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51BB8" w14:textId="44747A3C" w:rsidR="00860A9E" w:rsidRPr="00CC5AE2" w:rsidRDefault="00860A9E" w:rsidP="00860A9E">
      <w:pPr>
        <w:pStyle w:val="Nagwek2"/>
        <w:rPr>
          <w:rFonts w:ascii="Garamond" w:hAnsi="Garamond" w:cs="Tahoma"/>
          <w:b w:val="0"/>
          <w:color w:val="auto"/>
          <w:sz w:val="20"/>
        </w:rPr>
      </w:pPr>
      <w:r w:rsidRPr="00CC5AE2">
        <w:rPr>
          <w:rFonts w:ascii="Garamond" w:hAnsi="Garamond" w:cs="Tahoma"/>
          <w:b w:val="0"/>
          <w:color w:val="auto"/>
          <w:sz w:val="20"/>
        </w:rPr>
        <w:t xml:space="preserve">Załącznik nr </w:t>
      </w:r>
      <w:r>
        <w:rPr>
          <w:rFonts w:ascii="Garamond" w:hAnsi="Garamond" w:cs="Tahoma"/>
          <w:b w:val="0"/>
          <w:color w:val="auto"/>
          <w:sz w:val="20"/>
        </w:rPr>
        <w:t>6</w:t>
      </w:r>
      <w:r w:rsidRPr="00CC5AE2">
        <w:rPr>
          <w:rFonts w:ascii="Garamond" w:hAnsi="Garamond" w:cs="Tahoma"/>
          <w:b w:val="0"/>
          <w:color w:val="auto"/>
          <w:sz w:val="20"/>
        </w:rPr>
        <w:t xml:space="preserve"> do Regulaminu Wsparcia Finansowego </w:t>
      </w:r>
      <w:proofErr w:type="spellStart"/>
      <w:r w:rsidRPr="00CC5AE2">
        <w:rPr>
          <w:rFonts w:ascii="Garamond" w:hAnsi="Garamond" w:cs="Tahoma"/>
          <w:b w:val="0"/>
          <w:color w:val="auto"/>
          <w:sz w:val="20"/>
        </w:rPr>
        <w:t>nOWES</w:t>
      </w:r>
      <w:proofErr w:type="spellEnd"/>
      <w:r w:rsidRPr="00CC5AE2">
        <w:rPr>
          <w:rFonts w:ascii="Garamond" w:hAnsi="Garamond" w:cs="Tahoma"/>
          <w:b w:val="0"/>
          <w:color w:val="auto"/>
          <w:sz w:val="20"/>
        </w:rPr>
        <w:t xml:space="preserve"> </w:t>
      </w:r>
    </w:p>
    <w:p w14:paraId="3F00000D" w14:textId="77777777" w:rsidR="00860A9E" w:rsidRDefault="00860A9E" w:rsidP="00174688">
      <w:pPr>
        <w:pStyle w:val="Bezodstpw"/>
        <w:spacing w:line="240" w:lineRule="atLeast"/>
        <w:jc w:val="center"/>
        <w:rPr>
          <w:rFonts w:ascii="Garamond" w:hAnsi="Garamond" w:cs="Tahoma"/>
          <w:b/>
          <w:color w:val="auto"/>
          <w:sz w:val="24"/>
          <w:szCs w:val="24"/>
        </w:rPr>
      </w:pPr>
    </w:p>
    <w:p w14:paraId="1A76CEB8" w14:textId="77777777" w:rsidR="00860A9E" w:rsidRDefault="00860A9E" w:rsidP="00174688">
      <w:pPr>
        <w:pStyle w:val="Bezodstpw"/>
        <w:spacing w:line="240" w:lineRule="atLeast"/>
        <w:jc w:val="center"/>
        <w:rPr>
          <w:rFonts w:ascii="Garamond" w:hAnsi="Garamond" w:cs="Tahoma"/>
          <w:b/>
          <w:color w:val="auto"/>
          <w:sz w:val="24"/>
          <w:szCs w:val="24"/>
        </w:rPr>
      </w:pPr>
    </w:p>
    <w:p w14:paraId="2EE43619" w14:textId="7E0ED7B9" w:rsidR="00174688" w:rsidRDefault="00174688" w:rsidP="00174688">
      <w:pPr>
        <w:pStyle w:val="Bezodstpw"/>
        <w:spacing w:line="240" w:lineRule="atLeast"/>
        <w:jc w:val="center"/>
        <w:rPr>
          <w:rFonts w:ascii="Garamond" w:hAnsi="Garamond" w:cs="Tahoma"/>
          <w:b/>
          <w:color w:val="auto"/>
          <w:sz w:val="24"/>
          <w:szCs w:val="24"/>
        </w:rPr>
      </w:pPr>
      <w:r>
        <w:rPr>
          <w:rFonts w:ascii="Garamond" w:hAnsi="Garamond" w:cs="Tahoma"/>
          <w:b/>
          <w:color w:val="auto"/>
          <w:sz w:val="24"/>
          <w:szCs w:val="24"/>
        </w:rPr>
        <w:t xml:space="preserve">Umowa nr ……………………… </w:t>
      </w:r>
    </w:p>
    <w:p w14:paraId="03FC1A27" w14:textId="77777777" w:rsidR="00174688" w:rsidRDefault="00174688" w:rsidP="00174688">
      <w:pPr>
        <w:pStyle w:val="Bezodstpw"/>
        <w:spacing w:line="240" w:lineRule="atLeast"/>
        <w:jc w:val="center"/>
        <w:rPr>
          <w:rFonts w:ascii="Garamond" w:hAnsi="Garamond" w:cs="Tahoma"/>
          <w:b/>
          <w:color w:val="auto"/>
          <w:sz w:val="24"/>
          <w:szCs w:val="24"/>
        </w:rPr>
      </w:pPr>
      <w:r>
        <w:rPr>
          <w:rFonts w:ascii="Garamond" w:hAnsi="Garamond" w:cs="Tahoma"/>
          <w:b/>
          <w:color w:val="auto"/>
          <w:sz w:val="24"/>
          <w:szCs w:val="24"/>
        </w:rPr>
        <w:t>o wsparcie finansowe na utworzenie i utrzymanie miejsc pracy w przedsiębiorstwie społecznym</w:t>
      </w:r>
    </w:p>
    <w:p w14:paraId="7983FF10" w14:textId="77777777" w:rsidR="00174688" w:rsidRDefault="00174688" w:rsidP="00174688">
      <w:pPr>
        <w:pStyle w:val="Bezodstpw"/>
        <w:spacing w:line="240" w:lineRule="atLeast"/>
        <w:rPr>
          <w:rFonts w:ascii="Garamond" w:hAnsi="Garamond" w:cs="Tahoma"/>
          <w:b/>
          <w:color w:val="auto"/>
          <w:sz w:val="24"/>
          <w:szCs w:val="24"/>
        </w:rPr>
      </w:pPr>
    </w:p>
    <w:p w14:paraId="57DD1228" w14:textId="58DB44D1" w:rsidR="00174688" w:rsidRDefault="00174688" w:rsidP="00174688">
      <w:pPr>
        <w:pStyle w:val="Bezodstpw"/>
        <w:spacing w:line="240" w:lineRule="atLeast"/>
        <w:rPr>
          <w:rFonts w:ascii="Garamond" w:hAnsi="Garamond" w:cs="Tahoma"/>
          <w:b/>
          <w:iCs/>
          <w:color w:val="auto"/>
          <w:sz w:val="24"/>
          <w:szCs w:val="24"/>
        </w:rPr>
      </w:pPr>
      <w:r>
        <w:rPr>
          <w:rFonts w:ascii="Garamond" w:hAnsi="Garamond" w:cs="Tahoma"/>
          <w:b/>
          <w:iCs/>
          <w:color w:val="auto"/>
          <w:sz w:val="24"/>
          <w:szCs w:val="24"/>
        </w:rPr>
        <w:t xml:space="preserve">Projekt: </w:t>
      </w:r>
      <w:proofErr w:type="spellStart"/>
      <w:r w:rsidR="00C66129">
        <w:rPr>
          <w:rFonts w:ascii="Garamond" w:hAnsi="Garamond" w:cs="Tahoma"/>
          <w:b/>
          <w:iCs/>
          <w:color w:val="auto"/>
          <w:sz w:val="24"/>
          <w:szCs w:val="24"/>
        </w:rPr>
        <w:t>n</w:t>
      </w:r>
      <w:r>
        <w:rPr>
          <w:rFonts w:ascii="Garamond" w:hAnsi="Garamond" w:cs="Tahoma"/>
          <w:b/>
          <w:iCs/>
          <w:color w:val="auto"/>
          <w:sz w:val="24"/>
          <w:szCs w:val="24"/>
        </w:rPr>
        <w:t>OWES</w:t>
      </w:r>
      <w:proofErr w:type="spellEnd"/>
      <w:r>
        <w:rPr>
          <w:rFonts w:ascii="Garamond" w:hAnsi="Garamond" w:cs="Tahoma"/>
          <w:b/>
          <w:iCs/>
          <w:color w:val="auto"/>
          <w:sz w:val="24"/>
          <w:szCs w:val="24"/>
        </w:rPr>
        <w:t xml:space="preserve"> współfinansowany ze  środków Europejskiego Funduszu Społecznego Plus w ramach Programu Fundusze Europejskie na lata 2021-2027 [FESL.07.01-IZ.01-03DO/23-00]</w:t>
      </w:r>
    </w:p>
    <w:p w14:paraId="570E606C" w14:textId="77777777" w:rsidR="00174688" w:rsidRDefault="00174688" w:rsidP="00174688">
      <w:pPr>
        <w:spacing w:before="120" w:after="120"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Zawarta w dniu …………………………… r. pomiędzy </w:t>
      </w:r>
    </w:p>
    <w:p w14:paraId="5D95EB8B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b/>
          <w:sz w:val="24"/>
          <w:szCs w:val="24"/>
        </w:rPr>
        <w:t>Stowarzyszeniem Współpracy Regionalnej</w:t>
      </w:r>
      <w:r>
        <w:rPr>
          <w:rFonts w:ascii="Garamond" w:hAnsi="Garamond" w:cs="Tahoma"/>
          <w:sz w:val="24"/>
          <w:szCs w:val="24"/>
        </w:rPr>
        <w:t xml:space="preserve"> z siedzibą w Katowicach, ul. Kopernika 14, 40-064 Katowice, KRS: 0000126495, reprezentowanym przez:</w:t>
      </w:r>
    </w:p>
    <w:p w14:paraId="5B7A2B4E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 - Tadeusz Durczok – Prezes Zarządu, </w:t>
      </w:r>
    </w:p>
    <w:p w14:paraId="78DC3A2E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zwanym dalej </w:t>
      </w:r>
      <w:r>
        <w:rPr>
          <w:rFonts w:ascii="Garamond" w:hAnsi="Garamond" w:cs="Tahoma"/>
          <w:b/>
          <w:sz w:val="24"/>
          <w:szCs w:val="24"/>
        </w:rPr>
        <w:t>„Operatorem”</w:t>
      </w:r>
    </w:p>
    <w:p w14:paraId="33B0F7AA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a </w:t>
      </w:r>
    </w:p>
    <w:p w14:paraId="2719FF77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kern w:val="28"/>
          <w:sz w:val="24"/>
          <w:szCs w:val="24"/>
        </w:rPr>
      </w:pPr>
      <w:r>
        <w:rPr>
          <w:rFonts w:ascii="Garamond" w:hAnsi="Garamond" w:cs="Tahoma"/>
          <w:kern w:val="28"/>
          <w:sz w:val="24"/>
          <w:szCs w:val="24"/>
        </w:rPr>
        <w:t xml:space="preserve">………………………………………………………………………………………………………………………………………….…… </w:t>
      </w:r>
    </w:p>
    <w:p w14:paraId="2B6A2F61" w14:textId="77777777" w:rsidR="00174688" w:rsidRDefault="00174688" w:rsidP="00174688">
      <w:pPr>
        <w:spacing w:line="240" w:lineRule="atLeast"/>
        <w:jc w:val="center"/>
        <w:rPr>
          <w:rFonts w:ascii="Garamond" w:hAnsi="Garamond" w:cs="Tahoma"/>
          <w:i/>
          <w:kern w:val="28"/>
          <w:sz w:val="24"/>
          <w:szCs w:val="24"/>
        </w:rPr>
      </w:pPr>
      <w:r>
        <w:rPr>
          <w:rFonts w:ascii="Garamond" w:hAnsi="Garamond" w:cs="Tahoma"/>
          <w:i/>
          <w:kern w:val="28"/>
          <w:sz w:val="24"/>
          <w:szCs w:val="24"/>
        </w:rPr>
        <w:t>(nazwa podmiotu)</w:t>
      </w:r>
    </w:p>
    <w:p w14:paraId="23A86A17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kern w:val="28"/>
          <w:sz w:val="24"/>
          <w:szCs w:val="24"/>
        </w:rPr>
      </w:pPr>
      <w:r>
        <w:rPr>
          <w:rFonts w:ascii="Garamond" w:hAnsi="Garamond" w:cs="Tahoma"/>
          <w:kern w:val="28"/>
          <w:sz w:val="24"/>
          <w:szCs w:val="24"/>
        </w:rPr>
        <w:t>z siedzibą w ……………………………………………………………………………………………………………….....................</w:t>
      </w:r>
    </w:p>
    <w:p w14:paraId="0EFAC3A2" w14:textId="77777777" w:rsidR="00174688" w:rsidRDefault="00174688" w:rsidP="00174688">
      <w:pPr>
        <w:spacing w:line="240" w:lineRule="atLeast"/>
        <w:jc w:val="center"/>
        <w:rPr>
          <w:rFonts w:ascii="Garamond" w:hAnsi="Garamond" w:cs="Tahoma"/>
          <w:i/>
          <w:kern w:val="28"/>
          <w:sz w:val="24"/>
          <w:szCs w:val="24"/>
        </w:rPr>
      </w:pPr>
      <w:r>
        <w:rPr>
          <w:rFonts w:ascii="Garamond" w:hAnsi="Garamond" w:cs="Tahoma"/>
          <w:i/>
          <w:kern w:val="28"/>
          <w:sz w:val="24"/>
          <w:szCs w:val="24"/>
        </w:rPr>
        <w:t>(kod pocztowy, miejscowość, ulica)</w:t>
      </w:r>
    </w:p>
    <w:p w14:paraId="452FD812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kern w:val="28"/>
          <w:sz w:val="24"/>
          <w:szCs w:val="24"/>
        </w:rPr>
      </w:pPr>
      <w:r>
        <w:rPr>
          <w:rFonts w:ascii="Garamond" w:hAnsi="Garamond" w:cs="Tahoma"/>
          <w:kern w:val="28"/>
          <w:sz w:val="24"/>
          <w:szCs w:val="24"/>
        </w:rPr>
        <w:t>KRS: …………………………………………………….…</w:t>
      </w:r>
    </w:p>
    <w:p w14:paraId="5781098C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kern w:val="28"/>
          <w:sz w:val="24"/>
          <w:szCs w:val="24"/>
        </w:rPr>
      </w:pPr>
      <w:r>
        <w:rPr>
          <w:rFonts w:ascii="Garamond" w:hAnsi="Garamond" w:cs="Tahoma"/>
          <w:kern w:val="28"/>
          <w:sz w:val="24"/>
          <w:szCs w:val="24"/>
        </w:rPr>
        <w:t>NIP: ………………………………………………………</w:t>
      </w:r>
    </w:p>
    <w:p w14:paraId="0C5825FD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kern w:val="28"/>
          <w:sz w:val="24"/>
          <w:szCs w:val="24"/>
        </w:rPr>
      </w:pPr>
      <w:r>
        <w:rPr>
          <w:rFonts w:ascii="Garamond" w:hAnsi="Garamond" w:cs="Tahoma"/>
          <w:kern w:val="28"/>
          <w:sz w:val="24"/>
          <w:szCs w:val="24"/>
        </w:rPr>
        <w:t>reprezentowanym przez: ………………………………………………………………………………………………………………….</w:t>
      </w:r>
    </w:p>
    <w:p w14:paraId="2CB6247E" w14:textId="77777777" w:rsidR="00174688" w:rsidRDefault="00174688" w:rsidP="00174688">
      <w:pPr>
        <w:spacing w:line="240" w:lineRule="atLeast"/>
        <w:jc w:val="center"/>
        <w:rPr>
          <w:rFonts w:ascii="Garamond" w:hAnsi="Garamond" w:cs="Tahoma"/>
          <w:i/>
          <w:kern w:val="28"/>
          <w:sz w:val="24"/>
          <w:szCs w:val="24"/>
        </w:rPr>
      </w:pPr>
      <w:r>
        <w:rPr>
          <w:rFonts w:ascii="Garamond" w:hAnsi="Garamond" w:cs="Tahoma"/>
          <w:i/>
          <w:kern w:val="28"/>
          <w:sz w:val="24"/>
          <w:szCs w:val="24"/>
        </w:rPr>
        <w:t>(imię i nazwisko, funkcja)</w:t>
      </w:r>
    </w:p>
    <w:p w14:paraId="62A2B77C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kern w:val="28"/>
          <w:sz w:val="24"/>
          <w:szCs w:val="24"/>
        </w:rPr>
      </w:pPr>
      <w:r>
        <w:rPr>
          <w:rFonts w:ascii="Garamond" w:hAnsi="Garamond" w:cs="Tahoma"/>
          <w:kern w:val="28"/>
          <w:sz w:val="24"/>
          <w:szCs w:val="24"/>
        </w:rPr>
        <w:t xml:space="preserve">zwanym dalej </w:t>
      </w:r>
      <w:r>
        <w:rPr>
          <w:rFonts w:ascii="Garamond" w:hAnsi="Garamond" w:cs="Tahoma"/>
          <w:b/>
          <w:kern w:val="28"/>
          <w:sz w:val="24"/>
          <w:szCs w:val="24"/>
        </w:rPr>
        <w:t>„Beneficjentem Pomocy”</w:t>
      </w:r>
      <w:r>
        <w:rPr>
          <w:rFonts w:ascii="Garamond" w:hAnsi="Garamond" w:cs="Tahoma"/>
          <w:kern w:val="28"/>
          <w:sz w:val="24"/>
          <w:szCs w:val="24"/>
        </w:rPr>
        <w:t>.</w:t>
      </w:r>
    </w:p>
    <w:p w14:paraId="1765F55A" w14:textId="77777777" w:rsidR="00174688" w:rsidRDefault="00174688" w:rsidP="00174688">
      <w:pPr>
        <w:keepNext/>
        <w:spacing w:before="120" w:after="120" w:line="240" w:lineRule="atLeast"/>
        <w:ind w:left="284" w:hanging="284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1 - Przedmiot Umowy</w:t>
      </w:r>
    </w:p>
    <w:p w14:paraId="3D82475A" w14:textId="77777777" w:rsidR="00174688" w:rsidRDefault="00174688" w:rsidP="00174688">
      <w:pPr>
        <w:numPr>
          <w:ilvl w:val="0"/>
          <w:numId w:val="28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Przedmiotem niniejszej Umowy jest udzielenie przez Operatora wsparcia finansowego na utworzenie i utrzymanie miejsc pracy w przedsiębiorstwie społecznym [PS]</w:t>
      </w:r>
      <w:r>
        <w:rPr>
          <w:rFonts w:ascii="Garamond" w:hAnsi="Garamond" w:cs="Tahoma"/>
          <w:i/>
          <w:iCs/>
          <w:sz w:val="24"/>
          <w:szCs w:val="24"/>
        </w:rPr>
        <w:t xml:space="preserve"> </w:t>
      </w:r>
      <w:r>
        <w:rPr>
          <w:rFonts w:ascii="Garamond" w:hAnsi="Garamond" w:cs="Tahoma"/>
          <w:iCs/>
          <w:sz w:val="24"/>
          <w:szCs w:val="24"/>
        </w:rPr>
        <w:t>dla osób spełniających kryteria określone w </w:t>
      </w:r>
      <w:r>
        <w:rPr>
          <w:rFonts w:ascii="Garamond" w:hAnsi="Garamond" w:cs="Tahoma"/>
          <w:i/>
          <w:iCs/>
          <w:sz w:val="24"/>
          <w:szCs w:val="24"/>
        </w:rPr>
        <w:t>Regulaminie Wsparcia Finansowego NOWES</w:t>
      </w:r>
      <w:r>
        <w:rPr>
          <w:rFonts w:ascii="Garamond" w:hAnsi="Garamond" w:cs="Tahoma"/>
          <w:sz w:val="24"/>
          <w:szCs w:val="24"/>
        </w:rPr>
        <w:t>, zwanego dalej „wsparciem finansowym”.</w:t>
      </w:r>
    </w:p>
    <w:p w14:paraId="49F81060" w14:textId="77777777" w:rsidR="00174688" w:rsidRDefault="00174688" w:rsidP="00174688">
      <w:pPr>
        <w:numPr>
          <w:ilvl w:val="0"/>
          <w:numId w:val="28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trike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Wsparcie finansowe polega na przekazaniu Beneficjentowi Pomocy środków na sfinansowanie wydatków związanych z utworzeniem i utrzymaniem </w:t>
      </w:r>
      <w:r w:rsidRPr="00C66129">
        <w:rPr>
          <w:rFonts w:ascii="Garamond" w:hAnsi="Garamond" w:cs="Tahoma"/>
          <w:sz w:val="24"/>
          <w:szCs w:val="24"/>
        </w:rPr>
        <w:t>………….</w:t>
      </w:r>
      <w:r>
        <w:rPr>
          <w:rFonts w:ascii="Garamond" w:hAnsi="Garamond" w:cs="Tahoma"/>
          <w:sz w:val="24"/>
          <w:szCs w:val="24"/>
        </w:rPr>
        <w:t xml:space="preserve"> miejsc pracy w przedsiębiorstwie społecznym.</w:t>
      </w:r>
    </w:p>
    <w:p w14:paraId="4C99140E" w14:textId="68D7E690" w:rsidR="00174688" w:rsidRDefault="00174688" w:rsidP="00174688">
      <w:pPr>
        <w:numPr>
          <w:ilvl w:val="0"/>
          <w:numId w:val="28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trike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lastRenderedPageBreak/>
        <w:t xml:space="preserve">Wsparcie finansowe przyznawane jest w kwocie netto (bez VAT) na podstawie rekomendacji Komisji Oceny Wniosków dotyczącej </w:t>
      </w:r>
      <w:r>
        <w:rPr>
          <w:rFonts w:ascii="Garamond" w:hAnsi="Garamond" w:cs="Tahoma"/>
          <w:i/>
          <w:sz w:val="24"/>
          <w:szCs w:val="24"/>
        </w:rPr>
        <w:t xml:space="preserve">Wniosku o przyznanie wsparcia finansowego, </w:t>
      </w:r>
      <w:r>
        <w:rPr>
          <w:rFonts w:ascii="Garamond" w:hAnsi="Garamond" w:cs="Tahoma"/>
          <w:sz w:val="24"/>
          <w:szCs w:val="24"/>
        </w:rPr>
        <w:t xml:space="preserve">złożonym przez </w:t>
      </w:r>
      <w:r w:rsidR="00C66129" w:rsidRPr="00C66129">
        <w:rPr>
          <w:rFonts w:ascii="Garamond" w:hAnsi="Garamond" w:cs="Tahoma"/>
          <w:kern w:val="28"/>
          <w:sz w:val="24"/>
          <w:szCs w:val="24"/>
        </w:rPr>
        <w:t>………………………….</w:t>
      </w:r>
      <w:r>
        <w:rPr>
          <w:rFonts w:ascii="Garamond" w:hAnsi="Garamond" w:cs="Tahoma"/>
          <w:sz w:val="24"/>
          <w:szCs w:val="24"/>
        </w:rPr>
        <w:t xml:space="preserve"> w dniu </w:t>
      </w:r>
      <w:r w:rsidRPr="00C66129">
        <w:rPr>
          <w:rFonts w:ascii="Garamond" w:hAnsi="Garamond" w:cs="Tahoma"/>
          <w:sz w:val="24"/>
          <w:szCs w:val="24"/>
        </w:rPr>
        <w:t>……..</w:t>
      </w:r>
      <w:r w:rsidRPr="00C66129">
        <w:rPr>
          <w:rFonts w:ascii="Garamond" w:hAnsi="Garamond" w:cs="Tahoma"/>
          <w:iCs/>
          <w:sz w:val="24"/>
          <w:szCs w:val="24"/>
        </w:rPr>
        <w:t>.</w:t>
      </w:r>
      <w:r>
        <w:rPr>
          <w:rFonts w:ascii="Garamond" w:hAnsi="Garamond" w:cs="Tahoma"/>
          <w:iCs/>
          <w:strike/>
          <w:sz w:val="24"/>
          <w:szCs w:val="24"/>
        </w:rPr>
        <w:t xml:space="preserve"> </w:t>
      </w:r>
    </w:p>
    <w:p w14:paraId="27A34D7B" w14:textId="77777777" w:rsidR="00174688" w:rsidRDefault="00174688" w:rsidP="00174688">
      <w:pPr>
        <w:numPr>
          <w:ilvl w:val="0"/>
          <w:numId w:val="28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Operator udziela Beneficjentowi Pomocy wsparcia finansowego przeznaczonego na utworzenie i utrzymanie  nowych miejsc pracy</w:t>
      </w:r>
      <w:r>
        <w:rPr>
          <w:rStyle w:val="Odwoanieprzypisudolnego"/>
          <w:rFonts w:ascii="Garamond" w:hAnsi="Garamond" w:cs="Tahoma"/>
          <w:sz w:val="24"/>
          <w:szCs w:val="24"/>
        </w:rPr>
        <w:footnoteReference w:id="1"/>
      </w:r>
      <w:r>
        <w:rPr>
          <w:rFonts w:ascii="Garamond" w:hAnsi="Garamond" w:cs="Tahoma"/>
          <w:sz w:val="24"/>
          <w:szCs w:val="24"/>
        </w:rPr>
        <w:t>:</w:t>
      </w:r>
    </w:p>
    <w:p w14:paraId="3EE02CD8" w14:textId="77777777" w:rsidR="00174688" w:rsidRDefault="00174688" w:rsidP="00174688">
      <w:pPr>
        <w:numPr>
          <w:ilvl w:val="1"/>
          <w:numId w:val="28"/>
        </w:numPr>
        <w:tabs>
          <w:tab w:val="num" w:pos="851"/>
        </w:tabs>
        <w:spacing w:after="0" w:line="240" w:lineRule="atLeast"/>
        <w:ind w:left="851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nowotworzonym przedsiębiorstwie społecznym</w:t>
      </w:r>
      <w:r>
        <w:rPr>
          <w:rStyle w:val="Odwoanieprzypisudolnego"/>
          <w:rFonts w:ascii="Garamond" w:hAnsi="Garamond" w:cs="Tahoma"/>
          <w:sz w:val="24"/>
          <w:szCs w:val="24"/>
        </w:rPr>
        <w:footnoteReference w:id="2"/>
      </w:r>
      <w:r>
        <w:rPr>
          <w:rFonts w:ascii="Garamond" w:hAnsi="Garamond" w:cs="Tahoma"/>
          <w:sz w:val="24"/>
          <w:szCs w:val="24"/>
        </w:rPr>
        <w:t xml:space="preserve">, </w:t>
      </w:r>
    </w:p>
    <w:p w14:paraId="3925270C" w14:textId="77777777" w:rsidR="00174688" w:rsidRDefault="00174688" w:rsidP="00174688">
      <w:pPr>
        <w:numPr>
          <w:ilvl w:val="1"/>
          <w:numId w:val="28"/>
        </w:numPr>
        <w:tabs>
          <w:tab w:val="num" w:pos="851"/>
        </w:tabs>
        <w:spacing w:after="0" w:line="240" w:lineRule="atLeast"/>
        <w:ind w:left="851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istniejącym przedsiębiorstwie społecznym</w:t>
      </w:r>
      <w:r>
        <w:rPr>
          <w:rFonts w:ascii="Garamond" w:hAnsi="Garamond" w:cs="Tahoma"/>
          <w:sz w:val="24"/>
          <w:szCs w:val="24"/>
          <w:vertAlign w:val="superscript"/>
        </w:rPr>
        <w:t>2</w:t>
      </w:r>
      <w:r>
        <w:rPr>
          <w:rFonts w:ascii="Garamond" w:hAnsi="Garamond" w:cs="Tahoma"/>
          <w:sz w:val="24"/>
          <w:szCs w:val="24"/>
        </w:rPr>
        <w:t>,</w:t>
      </w:r>
    </w:p>
    <w:p w14:paraId="6157C343" w14:textId="77777777" w:rsidR="00174688" w:rsidRDefault="00174688" w:rsidP="00174688">
      <w:pPr>
        <w:numPr>
          <w:ilvl w:val="1"/>
          <w:numId w:val="28"/>
        </w:numPr>
        <w:tabs>
          <w:tab w:val="num" w:pos="851"/>
        </w:tabs>
        <w:spacing w:after="0" w:line="240" w:lineRule="atLeast"/>
        <w:ind w:left="851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ekonomizowanym podmiocie ekonomii społecznej, przekształcającym się w przedsiębiorstwo społeczne</w:t>
      </w:r>
      <w:r>
        <w:rPr>
          <w:rFonts w:ascii="Garamond" w:hAnsi="Garamond" w:cs="Tahoma"/>
          <w:sz w:val="24"/>
          <w:szCs w:val="24"/>
          <w:vertAlign w:val="superscript"/>
        </w:rPr>
        <w:t>2</w:t>
      </w:r>
      <w:r>
        <w:rPr>
          <w:rFonts w:ascii="Garamond" w:hAnsi="Garamond" w:cs="Tahoma"/>
          <w:sz w:val="24"/>
          <w:szCs w:val="24"/>
        </w:rPr>
        <w:t>.</w:t>
      </w:r>
    </w:p>
    <w:p w14:paraId="7EEABB40" w14:textId="77777777" w:rsidR="00174688" w:rsidRDefault="00174688" w:rsidP="00174688">
      <w:pPr>
        <w:numPr>
          <w:ilvl w:val="0"/>
          <w:numId w:val="28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Wsparcie finansowe jest udzielane w oparciu o zasadę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>, zgodnie z zapisami Ustawy z dnia 30 kwietnia 2004 r. o postępowaniu w sprawach dotyczących pomocy publicznej (</w:t>
      </w:r>
      <w:r>
        <w:rPr>
          <w:rFonts w:ascii="Garamond" w:hAnsi="Garamond" w:cs="Tahoma"/>
          <w:sz w:val="24"/>
          <w:szCs w:val="24"/>
          <w:shd w:val="clear" w:color="auto" w:fill="FFFFFF"/>
        </w:rPr>
        <w:t>Dz.U.2023.702</w:t>
      </w:r>
      <w:r>
        <w:rPr>
          <w:rFonts w:ascii="Garamond" w:hAnsi="Garamond" w:cs="Tahoma"/>
          <w:sz w:val="24"/>
          <w:szCs w:val="24"/>
        </w:rPr>
        <w:t xml:space="preserve">) oraz Rozporządzeni a Ministra Funduszy i Polityki Regionalnej z dnia 20 grudnia 2022 r. w sprawie udzielania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 oraz pomocy publicznej w ramach programów finansowanych z Europejskiego Funduszu Społecznego Plus (EFS+) na lata 2021 2027 (</w:t>
      </w:r>
      <w:proofErr w:type="spellStart"/>
      <w:r>
        <w:rPr>
          <w:rFonts w:ascii="Garamond" w:hAnsi="Garamond" w:cs="Tahoma"/>
          <w:sz w:val="24"/>
          <w:szCs w:val="24"/>
        </w:rPr>
        <w:t>t.j</w:t>
      </w:r>
      <w:proofErr w:type="spellEnd"/>
      <w:r>
        <w:rPr>
          <w:rFonts w:ascii="Garamond" w:hAnsi="Garamond" w:cs="Tahoma"/>
          <w:sz w:val="24"/>
          <w:szCs w:val="24"/>
        </w:rPr>
        <w:t xml:space="preserve">. Dz.U. 2022 poz. 2782 z </w:t>
      </w:r>
      <w:proofErr w:type="spellStart"/>
      <w:r>
        <w:rPr>
          <w:rFonts w:ascii="Garamond" w:hAnsi="Garamond" w:cs="Tahoma"/>
          <w:sz w:val="24"/>
          <w:szCs w:val="24"/>
        </w:rPr>
        <w:t>późn</w:t>
      </w:r>
      <w:proofErr w:type="spellEnd"/>
      <w:r>
        <w:rPr>
          <w:rFonts w:ascii="Garamond" w:hAnsi="Garamond" w:cs="Tahoma"/>
          <w:sz w:val="24"/>
          <w:szCs w:val="24"/>
        </w:rPr>
        <w:t>. zm., zwanym dalej „rozporządzeniem”.</w:t>
      </w:r>
    </w:p>
    <w:p w14:paraId="0E1E8542" w14:textId="77777777" w:rsidR="00174688" w:rsidRDefault="00174688" w:rsidP="00174688">
      <w:pPr>
        <w:numPr>
          <w:ilvl w:val="0"/>
          <w:numId w:val="28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Beneficjent Pomocy otrzymuje wsparcie finansowe na zasadach i warunkach określonych w niniejszej Umowie oraz </w:t>
      </w:r>
      <w:r>
        <w:rPr>
          <w:rFonts w:ascii="Garamond" w:hAnsi="Garamond" w:cs="Tahoma"/>
          <w:i/>
          <w:sz w:val="24"/>
          <w:szCs w:val="24"/>
        </w:rPr>
        <w:t>Regulaminie wsparcia finansowego NOWES</w:t>
      </w:r>
      <w:r>
        <w:rPr>
          <w:rFonts w:ascii="Garamond" w:hAnsi="Garamond" w:cs="Tahoma"/>
          <w:sz w:val="24"/>
          <w:szCs w:val="24"/>
        </w:rPr>
        <w:t xml:space="preserve">. </w:t>
      </w:r>
    </w:p>
    <w:p w14:paraId="43EAE3F5" w14:textId="77777777" w:rsidR="00174688" w:rsidRDefault="00174688" w:rsidP="00174688">
      <w:pPr>
        <w:numPr>
          <w:ilvl w:val="0"/>
          <w:numId w:val="28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 przyjmuje wsparcie finansowe i zobowiązuje się do jego wykorzystania zgodnie z </w:t>
      </w:r>
      <w:r>
        <w:rPr>
          <w:rFonts w:ascii="Garamond" w:hAnsi="Garamond" w:cs="Tahoma"/>
          <w:i/>
          <w:sz w:val="24"/>
          <w:szCs w:val="24"/>
        </w:rPr>
        <w:t xml:space="preserve">Wnioskiem o przyznanie wsparcia finansowego </w:t>
      </w:r>
      <w:r>
        <w:rPr>
          <w:rFonts w:ascii="Garamond" w:hAnsi="Garamond" w:cs="Tahoma"/>
          <w:sz w:val="24"/>
          <w:szCs w:val="24"/>
        </w:rPr>
        <w:t>oraz</w:t>
      </w:r>
      <w:r>
        <w:rPr>
          <w:rFonts w:ascii="Garamond" w:hAnsi="Garamond" w:cs="Tahoma"/>
          <w:i/>
          <w:sz w:val="24"/>
          <w:szCs w:val="24"/>
        </w:rPr>
        <w:t xml:space="preserve"> Zestawieniem nakładów początkowych</w:t>
      </w:r>
      <w:r>
        <w:rPr>
          <w:rFonts w:ascii="Garamond" w:hAnsi="Garamond" w:cs="Tahoma"/>
          <w:color w:val="FF0000"/>
          <w:sz w:val="24"/>
          <w:szCs w:val="24"/>
        </w:rPr>
        <w:t xml:space="preserve"> </w:t>
      </w:r>
      <w:r>
        <w:rPr>
          <w:rFonts w:ascii="Garamond" w:hAnsi="Garamond" w:cs="Tahoma"/>
          <w:sz w:val="24"/>
          <w:szCs w:val="24"/>
        </w:rPr>
        <w:t>(stanowiącym załącznik nr 1a do niniejszej umowy).</w:t>
      </w:r>
    </w:p>
    <w:p w14:paraId="25380393" w14:textId="77777777" w:rsidR="00174688" w:rsidRDefault="00174688" w:rsidP="00174688">
      <w:pPr>
        <w:numPr>
          <w:ilvl w:val="0"/>
          <w:numId w:val="28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Beneficjent Pomocy ponosi wyłączną odpowiedzialność za szkody wyrządzone wobec osób trzecich w związku z realizowanymi działaniami. </w:t>
      </w:r>
    </w:p>
    <w:p w14:paraId="70EDE282" w14:textId="77777777" w:rsidR="00174688" w:rsidRDefault="00174688" w:rsidP="00174688">
      <w:pPr>
        <w:spacing w:line="240" w:lineRule="atLeast"/>
        <w:rPr>
          <w:rFonts w:ascii="Garamond" w:hAnsi="Garamond" w:cs="Tahoma"/>
          <w:sz w:val="24"/>
          <w:szCs w:val="24"/>
        </w:rPr>
      </w:pPr>
    </w:p>
    <w:p w14:paraId="711799B2" w14:textId="77777777" w:rsidR="00174688" w:rsidRDefault="00174688" w:rsidP="00174688">
      <w:pPr>
        <w:keepNext/>
        <w:spacing w:before="120" w:after="120" w:line="240" w:lineRule="atLeast"/>
        <w:ind w:left="284" w:hanging="284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2 – Przyznanie środków finansowych oraz płatności</w:t>
      </w:r>
    </w:p>
    <w:p w14:paraId="31704743" w14:textId="77777777" w:rsidR="00174688" w:rsidRDefault="00174688" w:rsidP="00174688">
      <w:pPr>
        <w:numPr>
          <w:ilvl w:val="0"/>
          <w:numId w:val="29"/>
        </w:numPr>
        <w:spacing w:after="0" w:line="240" w:lineRule="atLeast"/>
        <w:ind w:left="284" w:hanging="284"/>
        <w:jc w:val="both"/>
        <w:rPr>
          <w:rFonts w:ascii="Garamond" w:hAnsi="Garamond" w:cs="Tahoma"/>
          <w:strike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Kwota wsparcia finansowego na utworzenie miejsc pracy wynosi </w:t>
      </w:r>
      <w:r w:rsidRPr="00C66129">
        <w:rPr>
          <w:rFonts w:ascii="Garamond" w:hAnsi="Garamond" w:cs="Tahoma"/>
          <w:b/>
          <w:sz w:val="24"/>
          <w:szCs w:val="24"/>
        </w:rPr>
        <w:t>…</w:t>
      </w:r>
      <w:r>
        <w:rPr>
          <w:rFonts w:ascii="Garamond" w:hAnsi="Garamond" w:cs="Tahoma"/>
          <w:b/>
          <w:sz w:val="24"/>
          <w:szCs w:val="24"/>
        </w:rPr>
        <w:t xml:space="preserve"> PLN</w:t>
      </w:r>
      <w:r>
        <w:rPr>
          <w:rFonts w:ascii="Garamond" w:hAnsi="Garamond" w:cs="Tahoma"/>
          <w:sz w:val="24"/>
          <w:szCs w:val="24"/>
        </w:rPr>
        <w:t xml:space="preserve"> (słownie: </w:t>
      </w:r>
      <w:r w:rsidRPr="00C66129">
        <w:rPr>
          <w:rFonts w:ascii="Garamond" w:hAnsi="Garamond" w:cs="Tahoma"/>
          <w:b/>
          <w:sz w:val="24"/>
          <w:szCs w:val="24"/>
        </w:rPr>
        <w:t>…</w:t>
      </w:r>
      <w:r>
        <w:rPr>
          <w:rFonts w:ascii="Garamond" w:hAnsi="Garamond" w:cs="Tahoma"/>
          <w:b/>
          <w:i/>
          <w:sz w:val="24"/>
          <w:szCs w:val="24"/>
        </w:rPr>
        <w:t xml:space="preserve"> </w:t>
      </w:r>
      <w:r>
        <w:rPr>
          <w:rFonts w:ascii="Garamond" w:hAnsi="Garamond" w:cs="Tahoma"/>
          <w:b/>
          <w:sz w:val="24"/>
          <w:szCs w:val="24"/>
        </w:rPr>
        <w:t xml:space="preserve">PLN), </w:t>
      </w:r>
      <w:r>
        <w:rPr>
          <w:rFonts w:ascii="Garamond" w:hAnsi="Garamond" w:cs="Tahoma"/>
          <w:sz w:val="24"/>
          <w:szCs w:val="24"/>
        </w:rPr>
        <w:t>co stanowi równowartość ………………………… EURO.</w:t>
      </w:r>
    </w:p>
    <w:p w14:paraId="3B6AAA16" w14:textId="77777777" w:rsidR="00174688" w:rsidRDefault="00174688" w:rsidP="00174688">
      <w:pPr>
        <w:pStyle w:val="Akapitzlist"/>
        <w:numPr>
          <w:ilvl w:val="0"/>
          <w:numId w:val="29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Operator wypłaci Beneficjentowi Pomocy kwotę, o której mowa w pkt. 1 niezwłocznie po podpisaniu niniejszej umowy i prawidłowym wniesieniu zabezpieczenia, z zastrzeżeniem zapisów </w:t>
      </w:r>
      <w:r>
        <w:rPr>
          <w:rFonts w:ascii="Garamond" w:hAnsi="Garamond" w:cs="Tahoma"/>
          <w:bCs/>
          <w:iCs/>
          <w:kern w:val="28"/>
          <w:sz w:val="24"/>
          <w:szCs w:val="24"/>
        </w:rPr>
        <w:t>§ 4 ust. 4</w:t>
      </w:r>
      <w:r>
        <w:rPr>
          <w:rFonts w:ascii="Garamond" w:hAnsi="Garamond" w:cs="Tahoma"/>
          <w:sz w:val="24"/>
          <w:szCs w:val="24"/>
        </w:rPr>
        <w:t>.</w:t>
      </w:r>
    </w:p>
    <w:p w14:paraId="060BD22E" w14:textId="77777777" w:rsidR="00174688" w:rsidRDefault="00174688" w:rsidP="00174688">
      <w:pPr>
        <w:numPr>
          <w:ilvl w:val="0"/>
          <w:numId w:val="29"/>
        </w:numPr>
        <w:spacing w:after="0" w:line="240" w:lineRule="atLeast"/>
        <w:ind w:left="284" w:hanging="284"/>
        <w:jc w:val="both"/>
        <w:rPr>
          <w:rFonts w:ascii="Garamond" w:hAnsi="Garamond" w:cs="Tahoma"/>
          <w:strike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Kwota wsparcia finansowego na utrzymanie miejsc pracy wynosi </w:t>
      </w:r>
      <w:r w:rsidRPr="00C66129">
        <w:rPr>
          <w:rFonts w:ascii="Garamond" w:hAnsi="Garamond" w:cs="Tahoma"/>
          <w:b/>
          <w:sz w:val="24"/>
          <w:szCs w:val="24"/>
        </w:rPr>
        <w:t>…</w:t>
      </w:r>
      <w:r>
        <w:rPr>
          <w:rFonts w:ascii="Garamond" w:hAnsi="Garamond" w:cs="Tahoma"/>
          <w:b/>
          <w:sz w:val="24"/>
          <w:szCs w:val="24"/>
        </w:rPr>
        <w:t xml:space="preserve"> PLN</w:t>
      </w:r>
      <w:r>
        <w:rPr>
          <w:rFonts w:ascii="Garamond" w:hAnsi="Garamond" w:cs="Tahoma"/>
          <w:sz w:val="24"/>
          <w:szCs w:val="24"/>
        </w:rPr>
        <w:t xml:space="preserve"> (słownie: </w:t>
      </w:r>
      <w:r w:rsidRPr="00C66129">
        <w:rPr>
          <w:rFonts w:ascii="Garamond" w:hAnsi="Garamond" w:cs="Tahoma"/>
          <w:b/>
          <w:sz w:val="24"/>
          <w:szCs w:val="24"/>
        </w:rPr>
        <w:t>…</w:t>
      </w:r>
      <w:r>
        <w:rPr>
          <w:rFonts w:ascii="Garamond" w:hAnsi="Garamond" w:cs="Tahoma"/>
          <w:b/>
          <w:i/>
          <w:sz w:val="24"/>
          <w:szCs w:val="24"/>
        </w:rPr>
        <w:t xml:space="preserve"> </w:t>
      </w:r>
      <w:r>
        <w:rPr>
          <w:rFonts w:ascii="Garamond" w:hAnsi="Garamond" w:cs="Tahoma"/>
          <w:b/>
          <w:sz w:val="24"/>
          <w:szCs w:val="24"/>
        </w:rPr>
        <w:t xml:space="preserve">PLN), </w:t>
      </w:r>
      <w:r>
        <w:rPr>
          <w:rFonts w:ascii="Garamond" w:hAnsi="Garamond" w:cs="Tahoma"/>
          <w:sz w:val="24"/>
          <w:szCs w:val="24"/>
        </w:rPr>
        <w:t>co stanowi równowartość ………………………… EURO.</w:t>
      </w:r>
    </w:p>
    <w:p w14:paraId="0E8AED6E" w14:textId="77777777" w:rsidR="00174688" w:rsidRDefault="00174688" w:rsidP="00174688">
      <w:pPr>
        <w:pStyle w:val="Akapitzlist"/>
        <w:numPr>
          <w:ilvl w:val="0"/>
          <w:numId w:val="29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Operator wypłaci Beneficjentowi Pomocy kwotę, o której mowa w pkt 3 w kwartalnych transzach. Pierwsza transza zostanie wypłacona niezwłocznie po podpisaniu niniejszej umowy i prawidłowym wniesieniu zabezpieczenia, z zastrzeżeniem zapisów </w:t>
      </w:r>
      <w:r>
        <w:rPr>
          <w:rFonts w:ascii="Garamond" w:hAnsi="Garamond" w:cs="Tahoma"/>
          <w:bCs/>
          <w:iCs/>
          <w:kern w:val="28"/>
          <w:sz w:val="24"/>
          <w:szCs w:val="24"/>
        </w:rPr>
        <w:t>§ 4 ust. 4</w:t>
      </w:r>
      <w:r>
        <w:rPr>
          <w:rFonts w:ascii="Garamond" w:hAnsi="Garamond" w:cs="Tahoma"/>
          <w:sz w:val="24"/>
          <w:szCs w:val="24"/>
        </w:rPr>
        <w:t>. Każda kolejna transza zostanie wypłacona po dostarczeniu przez Beneficjenta Pomocy dokumentów potwierdzających utrzymanie miejsca pracy za poprzedni kwartał.</w:t>
      </w:r>
    </w:p>
    <w:p w14:paraId="02C349B7" w14:textId="77777777" w:rsidR="00174688" w:rsidRDefault="00174688" w:rsidP="00174688">
      <w:pPr>
        <w:numPr>
          <w:ilvl w:val="0"/>
          <w:numId w:val="29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Operator w dniu podpisania niniejszej Umowy zobowiązany jest wydać Beneficjentowi Pomocy zaświadczenie o udzielonej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, zgodnie z rozporządzeniem Rady Ministrów z dnia 20 marca 2007 r. w sprawie zaświadczeń o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 i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 w rolnictwie lub rybołówstwie (Dz.U. 2018 poz. 350 z </w:t>
      </w:r>
      <w:proofErr w:type="spellStart"/>
      <w:r>
        <w:rPr>
          <w:rFonts w:ascii="Garamond" w:hAnsi="Garamond" w:cs="Tahoma"/>
          <w:sz w:val="24"/>
          <w:szCs w:val="24"/>
        </w:rPr>
        <w:t>późn</w:t>
      </w:r>
      <w:proofErr w:type="spellEnd"/>
      <w:r>
        <w:rPr>
          <w:rFonts w:ascii="Garamond" w:hAnsi="Garamond" w:cs="Tahoma"/>
          <w:sz w:val="24"/>
          <w:szCs w:val="24"/>
        </w:rPr>
        <w:t xml:space="preserve">. zm.). </w:t>
      </w:r>
    </w:p>
    <w:p w14:paraId="18EFA02A" w14:textId="3DE55607" w:rsidR="00174688" w:rsidRDefault="00174688" w:rsidP="00174688">
      <w:pPr>
        <w:pStyle w:val="Akapitzlist"/>
        <w:numPr>
          <w:ilvl w:val="0"/>
          <w:numId w:val="29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Beneficjent Pomocy zobowiązany jest przechowywać dokumentację związaną z otrzymanym wsparciem finansowym przez okres 10 lat, licząc od dnia podpisania niniejszej Umowy. W sytuacji gdyby po upływie obowiązywania postanowień zawartych w niniejszej Umowie </w:t>
      </w:r>
      <w:r>
        <w:rPr>
          <w:rFonts w:ascii="Garamond" w:hAnsi="Garamond" w:cs="Tahoma"/>
          <w:sz w:val="24"/>
          <w:szCs w:val="24"/>
        </w:rPr>
        <w:lastRenderedPageBreak/>
        <w:t xml:space="preserve">przedsiębiorstwo Beneficjenta Pomocy zostało zlikwidowane lub przekształcone, dokumentacja związana z otrzymanym wsparciem finansowym przez okres 10 lat będzie przechowywana w </w:t>
      </w:r>
      <w:r w:rsidR="00C66129">
        <w:rPr>
          <w:rFonts w:ascii="Garamond" w:hAnsi="Garamond" w:cs="Tahoma"/>
          <w:sz w:val="24"/>
          <w:szCs w:val="24"/>
        </w:rPr>
        <w:t>…………….</w:t>
      </w:r>
      <w:r>
        <w:rPr>
          <w:rFonts w:ascii="Garamond" w:hAnsi="Garamond" w:cs="Tahoma"/>
          <w:sz w:val="24"/>
          <w:szCs w:val="24"/>
        </w:rPr>
        <w:t xml:space="preserve">przy ul. </w:t>
      </w:r>
      <w:r w:rsidR="00C66129">
        <w:rPr>
          <w:rFonts w:ascii="Garamond" w:hAnsi="Garamond" w:cs="Tahoma"/>
          <w:sz w:val="24"/>
          <w:szCs w:val="24"/>
        </w:rPr>
        <w:t>……………</w:t>
      </w:r>
      <w:r>
        <w:rPr>
          <w:rFonts w:ascii="Garamond" w:hAnsi="Garamond" w:cs="Tahoma"/>
          <w:sz w:val="24"/>
          <w:szCs w:val="24"/>
        </w:rPr>
        <w:t xml:space="preserve"> Osobą osobiście odpowiedzialną za przechowanie przedmiotowej dokumentacji  w w/w okresie będzie </w:t>
      </w:r>
      <w:r w:rsidR="00C66129">
        <w:rPr>
          <w:rFonts w:ascii="Garamond" w:hAnsi="Garamond" w:cs="Tahoma"/>
          <w:sz w:val="24"/>
          <w:szCs w:val="24"/>
        </w:rPr>
        <w:t>…………………………</w:t>
      </w:r>
      <w:r>
        <w:rPr>
          <w:rFonts w:ascii="Garamond" w:hAnsi="Garamond" w:cs="Tahoma"/>
          <w:sz w:val="24"/>
          <w:szCs w:val="24"/>
        </w:rPr>
        <w:t>.</w:t>
      </w:r>
    </w:p>
    <w:p w14:paraId="3BE024F5" w14:textId="3DF0E079" w:rsidR="00174688" w:rsidRDefault="00174688" w:rsidP="00174688">
      <w:pPr>
        <w:pStyle w:val="Akapitzlist"/>
        <w:numPr>
          <w:ilvl w:val="0"/>
          <w:numId w:val="29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Operator przekaże wsparcie finansowe w złotych polskich na rachunek Beneficjenta Pomocy o nr </w:t>
      </w:r>
      <w:r w:rsidR="00C66129">
        <w:rPr>
          <w:rFonts w:ascii="Garamond" w:hAnsi="Garamond" w:cs="Tahoma"/>
          <w:sz w:val="24"/>
          <w:szCs w:val="24"/>
        </w:rPr>
        <w:t>……………</w:t>
      </w:r>
      <w:r>
        <w:rPr>
          <w:rFonts w:ascii="Garamond" w:hAnsi="Garamond" w:cs="Tahoma"/>
          <w:sz w:val="24"/>
          <w:szCs w:val="24"/>
        </w:rPr>
        <w:t xml:space="preserve"> prowadzony w złotych polskich w banku </w:t>
      </w:r>
      <w:r w:rsidR="00C66129">
        <w:rPr>
          <w:rFonts w:ascii="Garamond" w:hAnsi="Garamond" w:cs="Tahoma"/>
          <w:sz w:val="24"/>
          <w:szCs w:val="24"/>
        </w:rPr>
        <w:t>…………….</w:t>
      </w:r>
    </w:p>
    <w:p w14:paraId="20F6903D" w14:textId="77777777" w:rsidR="00174688" w:rsidRDefault="00174688" w:rsidP="00174688">
      <w:pPr>
        <w:keepNext/>
        <w:spacing w:before="120" w:after="120" w:line="240" w:lineRule="atLeast"/>
        <w:ind w:left="284" w:hanging="284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3 – Okres wydatkowania wsparcia finansowego</w:t>
      </w:r>
    </w:p>
    <w:p w14:paraId="2E0847B5" w14:textId="77777777" w:rsidR="00174688" w:rsidRDefault="00174688" w:rsidP="00174688">
      <w:pPr>
        <w:pStyle w:val="Akapitzlist"/>
        <w:numPr>
          <w:ilvl w:val="0"/>
          <w:numId w:val="30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 zobowiązuje się do prowadzenia działalności w formie przedsiębiorstwa społecznego  oraz do zatrudnienia pracowników w sposób gwarantujący zapewnienie trwałości utworzonych miejsc pracy przez okres co najmniej 12 miesięcy od dnia nawiązania stosunku pracy z osobami, na które przyznana została dotacja. Do okresu trwałości miejsca pracy nie wlicza się okresów urlopów bezpłatnych i przerw w zatrudnieniu trwających powyżej 30 dni, o których mowa w § 4 ust. 12. Trwałość miejsca pracy musi być dotrzymana w okresie 6 miesięcy od zakończenia okresu utrzymania miejsca pracy. Dopuszczalne formy zatrudnienia to: umowa o pracę lub spółdzielcza umowa o pracę w wymiarze nie mniejszym niż ½ etatu.</w:t>
      </w:r>
    </w:p>
    <w:p w14:paraId="0EB3B28A" w14:textId="77777777" w:rsidR="00174688" w:rsidRDefault="00174688" w:rsidP="00174688">
      <w:pPr>
        <w:pStyle w:val="Akapitzlist"/>
        <w:numPr>
          <w:ilvl w:val="0"/>
          <w:numId w:val="30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Okres wydatkowania wsparcia finansowego na utworzenie miejsc pracy ustala się następująco na 3 miesiące od dnia przelanie środków finansowych,</w:t>
      </w:r>
    </w:p>
    <w:p w14:paraId="1ED50C0F" w14:textId="77777777" w:rsidR="00174688" w:rsidRDefault="00174688" w:rsidP="00174688">
      <w:pPr>
        <w:pStyle w:val="Akapitzlist"/>
        <w:numPr>
          <w:ilvl w:val="0"/>
          <w:numId w:val="30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Termin zakończenia wydatkowania wsparcia finansowego może zostać przedłużony na wniosek Beneficjenta Pomocy, złożony do Operatora nie później niż w terminie 7 dni kalendarzowych przed dniem, w którym upływa termin zakończenia wydatkowania wsparcia finansowego. </w:t>
      </w:r>
    </w:p>
    <w:p w14:paraId="6E3C7091" w14:textId="77777777" w:rsidR="00174688" w:rsidRDefault="00174688" w:rsidP="00174688">
      <w:pPr>
        <w:pStyle w:val="Akapitzlist"/>
        <w:numPr>
          <w:ilvl w:val="0"/>
          <w:numId w:val="30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Operator podejmuje decyzję w sprawie przedłużenia bądź odmowy przedłużenia terminu, o którym mowa w ust. 3, biorąc pod uwagę, czy na przebieg wydatkowania wsparcia finansowego wpłynęły okoliczności, za które Beneficjent Pomocy nie ponosi odpowiedzialności.</w:t>
      </w:r>
    </w:p>
    <w:p w14:paraId="1FB751B4" w14:textId="77777777" w:rsidR="00174688" w:rsidRDefault="00174688" w:rsidP="00174688">
      <w:pPr>
        <w:pStyle w:val="Akapitzlist"/>
        <w:numPr>
          <w:ilvl w:val="0"/>
          <w:numId w:val="30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następstwie pozytywnego rozpatrzenia wniosku, o którym mowa w ust. 3 Operator przedłuża termin zakończenia wydatkowania wsparcia finansowego, o którym mowa w ust. 2.</w:t>
      </w:r>
    </w:p>
    <w:p w14:paraId="56C636F0" w14:textId="77777777" w:rsidR="00174688" w:rsidRDefault="00174688" w:rsidP="00174688">
      <w:pPr>
        <w:pStyle w:val="Akapitzlist"/>
        <w:numPr>
          <w:ilvl w:val="0"/>
          <w:numId w:val="30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 zobowiązuje się do wydatkowania całości otrzymanych środków zgodnie z przeznaczeniem w terminie nie dłuższym niż 14 dni kalendarzowych od dnia zakończenia wydatkowania o którym mowa w § 3 pkt 2.</w:t>
      </w:r>
    </w:p>
    <w:p w14:paraId="0D367925" w14:textId="77777777" w:rsidR="00174688" w:rsidRDefault="00174688" w:rsidP="00174688">
      <w:pPr>
        <w:keepNext/>
        <w:spacing w:before="120" w:after="120" w:line="240" w:lineRule="atLeast"/>
        <w:ind w:left="284" w:hanging="284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4 – Postanowienia szczegółowe dotyczące wypłaty wsparcia finansowego</w:t>
      </w:r>
    </w:p>
    <w:p w14:paraId="7DD23FC1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Beneficjent Pomocy zobowiązuje się do wydatkowania wsparcia finansowego, będącego przedmiotem Wniosku, o którym mowa </w:t>
      </w:r>
      <w:bookmarkStart w:id="0" w:name="OLE_LINK2"/>
      <w:bookmarkStart w:id="1" w:name="OLE_LINK1"/>
      <w:r>
        <w:rPr>
          <w:rFonts w:ascii="Garamond" w:hAnsi="Garamond" w:cs="Tahoma"/>
          <w:sz w:val="24"/>
          <w:szCs w:val="24"/>
        </w:rPr>
        <w:t xml:space="preserve">w § 1 ust. </w:t>
      </w:r>
      <w:bookmarkEnd w:id="0"/>
      <w:bookmarkEnd w:id="1"/>
      <w:r>
        <w:rPr>
          <w:rFonts w:ascii="Garamond" w:hAnsi="Garamond" w:cs="Tahoma"/>
          <w:sz w:val="24"/>
          <w:szCs w:val="24"/>
        </w:rPr>
        <w:t xml:space="preserve">3, zgodnie z </w:t>
      </w:r>
      <w:r>
        <w:rPr>
          <w:rFonts w:ascii="Garamond" w:hAnsi="Garamond" w:cs="Tahoma"/>
          <w:i/>
          <w:sz w:val="24"/>
          <w:szCs w:val="24"/>
        </w:rPr>
        <w:t>Zestawieniem nakładów początkowych</w:t>
      </w:r>
      <w:r>
        <w:rPr>
          <w:rFonts w:ascii="Garamond" w:hAnsi="Garamond" w:cs="Tahoma"/>
          <w:sz w:val="24"/>
          <w:szCs w:val="24"/>
        </w:rPr>
        <w:t xml:space="preserve"> (stanowiącym załącznik nr 1a do umowy) oraz postanowieniami niniejszej Umowy.</w:t>
      </w:r>
    </w:p>
    <w:p w14:paraId="05E4BB9D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Warunkiem wypłaty środków, o których mowa w § 2 niniejszej umowy, jest wniesienie przez Beneficjenta Pomocy zabezpieczenia realizacji umowy z zastrzeżeniem ust. 6. Niewniesienie zabezpieczenia w wymaganym terminie wskazanym w ust. 3 jest podstawą do rozwiązania umowy oraz nieprzelania wsparcia finansowego, o którym mowa w § 2 ust. 1 na konto Beneficjenta Pomocy.</w:t>
      </w:r>
    </w:p>
    <w:p w14:paraId="32FE2A1D" w14:textId="4721A6AB" w:rsidR="00174688" w:rsidRPr="00C66129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Zabezpieczenie realizacji umowy wniesione zostanie w </w:t>
      </w:r>
      <w:r w:rsidRPr="00C66129">
        <w:rPr>
          <w:rFonts w:ascii="Garamond" w:hAnsi="Garamond" w:cs="Tahoma"/>
          <w:sz w:val="24"/>
          <w:szCs w:val="24"/>
        </w:rPr>
        <w:t xml:space="preserve">formie </w:t>
      </w:r>
      <w:r w:rsidR="00C66129" w:rsidRPr="00C66129">
        <w:rPr>
          <w:rFonts w:ascii="Garamond" w:hAnsi="Garamond" w:cs="Tahoma"/>
          <w:sz w:val="24"/>
          <w:szCs w:val="24"/>
        </w:rPr>
        <w:t>……………………….</w:t>
      </w:r>
      <w:r w:rsidRPr="00C66129">
        <w:rPr>
          <w:rFonts w:ascii="Garamond" w:hAnsi="Garamond" w:cs="Tahoma"/>
          <w:sz w:val="24"/>
          <w:szCs w:val="24"/>
        </w:rPr>
        <w:t xml:space="preserve"> oraz ……….. oraz …………. w terminie do …. . </w:t>
      </w:r>
    </w:p>
    <w:p w14:paraId="5BA2573A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 w:rsidRPr="00C66129">
        <w:rPr>
          <w:rFonts w:ascii="Garamond" w:hAnsi="Garamond" w:cs="Tahoma"/>
          <w:sz w:val="24"/>
          <w:szCs w:val="24"/>
        </w:rPr>
        <w:t>Wypłata wsparcia finansowego dokonywana jest zaliczkowo pod</w:t>
      </w:r>
      <w:r>
        <w:rPr>
          <w:rFonts w:ascii="Garamond" w:hAnsi="Garamond" w:cs="Tahoma"/>
          <w:sz w:val="24"/>
          <w:szCs w:val="24"/>
        </w:rPr>
        <w:t xml:space="preserve"> warunkiem dostępności środków na rachunku bankowym Operatora, z zastrzeżeniem ust. 6. W przypadku wystąpienia ryzyka opóźnień w przekazywaniu płatności, o których mowa powyżej, Operator poinformuje niezwłocznie Beneficjenta Pomocy o możliwości wystąpienia takich opóźnień.</w:t>
      </w:r>
    </w:p>
    <w:p w14:paraId="7DF92ADA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przypadku, gdy opóźnienie w przekazywaniu środków finansowych wynika z przyczyn niezależnych od Operatora, Beneficjentowi Pomocy nie przysługuje prawo domagania się odsetek za opóźnioną płatność.</w:t>
      </w:r>
    </w:p>
    <w:p w14:paraId="5AEDE4C8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lastRenderedPageBreak/>
        <w:t>W przypadku płatności wsparcia finansowego w kilku transzach, wypłata kolejnych transz (oprócz transzy nr 1), jest uwarunkowana akceptacją przez Operatora przedstawionego przez Beneficjenta Pomocy rozliczenia wcześniej otrzymanych transz.</w:t>
      </w:r>
    </w:p>
    <w:p w14:paraId="736EA299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Operator akceptuje rozliczenie wydatków sfinansowanych środkami z otrzymanej transzy i przewidzianych w </w:t>
      </w:r>
      <w:r>
        <w:rPr>
          <w:rFonts w:ascii="Garamond" w:hAnsi="Garamond" w:cs="Tahoma"/>
          <w:i/>
          <w:sz w:val="24"/>
          <w:szCs w:val="24"/>
        </w:rPr>
        <w:t>Zestawieniu nakładów początkowych</w:t>
      </w:r>
      <w:r>
        <w:rPr>
          <w:rFonts w:ascii="Garamond" w:hAnsi="Garamond" w:cs="Tahoma"/>
          <w:sz w:val="24"/>
          <w:szCs w:val="24"/>
        </w:rPr>
        <w:t xml:space="preserve"> (stanowiącym załącznik nr 1a do umowy), na podstawie szczegółowego zestawienia dokonanych wydatków wraz z dokumentami potwierdzającymi prawidłową realizację działań, wskazanymi przez Operatora. </w:t>
      </w:r>
    </w:p>
    <w:p w14:paraId="7660AE88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426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Dokumentami potwierdzającymi rozliczenie wsparcia finansowego są:</w:t>
      </w:r>
    </w:p>
    <w:p w14:paraId="7614876C" w14:textId="77777777" w:rsidR="00174688" w:rsidRDefault="00174688" w:rsidP="00174688">
      <w:pPr>
        <w:pStyle w:val="Akapitzlist"/>
        <w:spacing w:after="0" w:line="240" w:lineRule="atLeast"/>
        <w:ind w:left="426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a) dla stawki na utworzenie miejsca pracy w PS:</w:t>
      </w:r>
    </w:p>
    <w:p w14:paraId="0C9C295B" w14:textId="77777777" w:rsidR="00174688" w:rsidRDefault="00174688" w:rsidP="00174688">
      <w:pPr>
        <w:pStyle w:val="Akapitzlist"/>
        <w:numPr>
          <w:ilvl w:val="0"/>
          <w:numId w:val="32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kopia umowy o pracę lub umowy spółdzielczej potwierdzająca utworzenie miejsca pracy;</w:t>
      </w:r>
    </w:p>
    <w:p w14:paraId="5DEB49EB" w14:textId="77777777" w:rsidR="00174688" w:rsidRDefault="00174688" w:rsidP="00174688">
      <w:pPr>
        <w:pStyle w:val="Akapitzlist"/>
        <w:numPr>
          <w:ilvl w:val="0"/>
          <w:numId w:val="32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przypadku nowotworzonych PS oraz podmiotów ekonomii społecznej przekształcających się w PS, dokumenty potwierdzające założenie/rejestrację nowego PS;</w:t>
      </w:r>
    </w:p>
    <w:p w14:paraId="267FAF9D" w14:textId="77777777" w:rsidR="00174688" w:rsidRDefault="00174688" w:rsidP="00174688">
      <w:pPr>
        <w:pStyle w:val="Akapitzlist"/>
        <w:numPr>
          <w:ilvl w:val="0"/>
          <w:numId w:val="32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orzeczenie o niepełnosprawności lub inny dokument potwierdzający stopień niepełnosprawności – w przypadku utworzenia miejsca pracy dla osób z niepełnosprawnościami sprzężonymi lub ze znacznym stopniem niepełnosprawności w wymiarze co najmniej ¼ etatu;</w:t>
      </w:r>
    </w:p>
    <w:p w14:paraId="0B80DB73" w14:textId="77777777" w:rsidR="00174688" w:rsidRDefault="00174688" w:rsidP="00174688">
      <w:pPr>
        <w:pStyle w:val="Akapitzlist"/>
        <w:spacing w:after="0" w:line="240" w:lineRule="atLeast"/>
        <w:ind w:left="426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b) dla stawki na utrzymanie miejsca pracy w PS:</w:t>
      </w:r>
    </w:p>
    <w:p w14:paraId="696F9434" w14:textId="77777777" w:rsidR="00174688" w:rsidRDefault="00174688" w:rsidP="00174688">
      <w:pPr>
        <w:pStyle w:val="Akapitzlist"/>
        <w:numPr>
          <w:ilvl w:val="0"/>
          <w:numId w:val="33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kopia umowy o pracę lub umowa spółdzielcza oraz świadectwa pracy (jeśli dotyczy) wszystkich osób zatrudnionych na nowoutworzonych miejscach pracy w okresie 12 miesięcy od ich utworzenia;</w:t>
      </w:r>
    </w:p>
    <w:p w14:paraId="78958F64" w14:textId="77777777" w:rsidR="00174688" w:rsidRDefault="00174688" w:rsidP="00174688">
      <w:pPr>
        <w:pStyle w:val="Akapitzlist"/>
        <w:numPr>
          <w:ilvl w:val="0"/>
          <w:numId w:val="33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potwierdzenie opłacania składek ZUS przez 12 miesięcy; </w:t>
      </w:r>
    </w:p>
    <w:p w14:paraId="1CAADCE0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przypadku stwierdzenia braków formalnych w złożonym zestawieniu poniesionych wydatków, o którym mowa w ust. 7, Operator wzywa Beneficjenta Pomocy do jego uzupełnienia lub złożenia dodatkowych wyjaśnień w wyznaczonym terminie.</w:t>
      </w:r>
    </w:p>
    <w:p w14:paraId="61E8466E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przypadku stwierdzenia niedotrzymania warunków rozliczenia wsparcia finansowego przez Beneficjenta Pomocy, o których mowa w ust. 8, Operator wzywa do zwrotu otrzymanego wsparcia finansowego na utworzenie i utrzymanie miejsc pracy.</w:t>
      </w:r>
    </w:p>
    <w:p w14:paraId="26E2C7A0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Operator dokona weryfikacji faktu zatrudnienia pracowników w przedsiębiorstwie społecznym przez okres o którym mowa w § 3 ust. 1 oraz w § 4 ust. 14 i z  zastrzeżeniem ust. 12, na podstawie przedstawionej przez Beneficjenta Pomocy dokumentacji (np. świadectwa pracy, dowody ubezpieczenia społecznego) dotyczącej osób, w związku z zatrudnieniem których przedsiębiorstwo otrzymało wsparcie. Dopuszczalnymi formami zatrudnienia są: umowa o pracę lub spółdzielcza umowa o pracę w wymiarze nie mniejszym niż ½ etatu.</w:t>
      </w:r>
    </w:p>
    <w:p w14:paraId="6510FA8C" w14:textId="77777777" w:rsidR="00174688" w:rsidRPr="00C66129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 w:rsidRPr="00C66129">
        <w:rPr>
          <w:rFonts w:ascii="Garamond" w:hAnsi="Garamond" w:cs="Tahoma"/>
          <w:sz w:val="24"/>
          <w:szCs w:val="24"/>
        </w:rPr>
        <w:t>Dopuszcza się możliwość zmiany zatrudnianych osób, przy spełnieniu łącznie następujących warunków:</w:t>
      </w:r>
    </w:p>
    <w:p w14:paraId="5768BA41" w14:textId="77777777" w:rsidR="00174688" w:rsidRPr="00C66129" w:rsidRDefault="00174688" w:rsidP="00174688">
      <w:pPr>
        <w:pStyle w:val="Akapitzlist"/>
        <w:numPr>
          <w:ilvl w:val="0"/>
          <w:numId w:val="34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 w:rsidRPr="00C66129">
        <w:rPr>
          <w:rFonts w:ascii="Garamond" w:hAnsi="Garamond" w:cs="Tahoma"/>
          <w:sz w:val="24"/>
          <w:szCs w:val="24"/>
        </w:rPr>
        <w:t xml:space="preserve">Rozwiązanie stosunku pracy z pracownikiem nastąpiło z przyczyn leżących po stronie pracownika, przy czym nie może się to wiązać z likwidacją miejsca pracy. </w:t>
      </w:r>
    </w:p>
    <w:p w14:paraId="67BE30F1" w14:textId="77777777" w:rsidR="00174688" w:rsidRPr="00C66129" w:rsidRDefault="00174688" w:rsidP="00174688">
      <w:pPr>
        <w:pStyle w:val="Akapitzlist"/>
        <w:numPr>
          <w:ilvl w:val="0"/>
          <w:numId w:val="34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 w:rsidRPr="00C66129">
        <w:rPr>
          <w:rFonts w:ascii="Garamond" w:hAnsi="Garamond" w:cs="Tahoma"/>
          <w:sz w:val="24"/>
          <w:szCs w:val="24"/>
        </w:rPr>
        <w:t>Nowy pracownik jest uczestnikiem kwalifikowanym w projekcie, co wymaga uzyskania potwierdzenia tego faktu przez Operatora, przed jego formalnym zatrudnieniem, pod rygorem nie uznania</w:t>
      </w:r>
    </w:p>
    <w:p w14:paraId="06688BE2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 w:rsidRPr="00C66129">
        <w:rPr>
          <w:rFonts w:ascii="Garamond" w:hAnsi="Garamond" w:cs="Tahoma"/>
          <w:sz w:val="24"/>
          <w:szCs w:val="24"/>
        </w:rPr>
        <w:t>Zatrudnienie nowego pracownika musi nastąpić niezwłocznie</w:t>
      </w:r>
      <w:r>
        <w:rPr>
          <w:rFonts w:ascii="Garamond" w:hAnsi="Garamond" w:cs="Tahoma"/>
          <w:sz w:val="24"/>
          <w:szCs w:val="24"/>
        </w:rPr>
        <w:t xml:space="preserve">. W przypadku, gdy pomimo zachowania przez Beneficjenta Pomocy należytej staranności, okres przerwy pomiędzy zwolnieniem pracownika a zatrudnieniem kolejnego na jego miejsce trwa ponad 30 dni od dnia zakończenia stosunku pracy z dotychczasowym pracownikiem okres ten dolicza się do minimalnego wymaganego okresu utrzymania stanowiska pracy, o którym mowa w § 3 ust.1. W przypadku, gdy beneficjent nie będzie w stanie wykazać, że aktywnie poszukiwał nowego </w:t>
      </w:r>
      <w:r>
        <w:rPr>
          <w:rFonts w:ascii="Garamond" w:hAnsi="Garamond" w:cs="Tahoma"/>
          <w:sz w:val="24"/>
          <w:szCs w:val="24"/>
        </w:rPr>
        <w:lastRenderedPageBreak/>
        <w:t>pracownika, zostanie to potraktowane jako niedotrzymanie warunków o których mowa w § 3 i skutkuje obowiązkiem zwrotu otrzymanej dotacji, zgodnie § 7.</w:t>
      </w:r>
    </w:p>
    <w:p w14:paraId="73CB1A04" w14:textId="77777777" w:rsidR="00174688" w:rsidRDefault="00174688" w:rsidP="00174688">
      <w:pPr>
        <w:pStyle w:val="Akapitzlist"/>
        <w:numPr>
          <w:ilvl w:val="0"/>
          <w:numId w:val="3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 zobowiązuje się do zatrudnienia osób (tj. nawiązania stosunku pracy), na które przyznana została dotacja niezwłocznie lecz najpóźniej w ciągu trzech miesięcy od dnia zawarcia niniejszej umowy.</w:t>
      </w:r>
    </w:p>
    <w:p w14:paraId="51B1FF24" w14:textId="77777777" w:rsidR="00174688" w:rsidRDefault="00174688" w:rsidP="00174688">
      <w:pPr>
        <w:keepNext/>
        <w:spacing w:before="120" w:after="120" w:line="240" w:lineRule="atLeast"/>
        <w:ind w:left="284" w:hanging="284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5 – Monitoring i kontrola</w:t>
      </w:r>
    </w:p>
    <w:p w14:paraId="3495F34D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Beneficjent Pomocy zobowiązany jest poddać się monitoringowi i kontroli uprawnionych organów w zakresie prawidłowości wydatkowania przyznanego wsparcia finansowego oraz prowadzenia działalności gospodarczej, w tym zatrudniania osób na zatrudnienie których otrzymał dotację, oraz utrzymania statusu przedsiębiorstwa społecznego. </w:t>
      </w:r>
    </w:p>
    <w:p w14:paraId="77A3A809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Beneficjent Pomocy zobowiązany jest niezwłocznie powiadomić Operatora o wszelkich okolicznościach mogących zakłócić lub opóźnić prawidłowe prowadzenie działalności gospodarczej i realizację działań oraz wydatków wynikających z </w:t>
      </w:r>
      <w:r>
        <w:rPr>
          <w:rFonts w:ascii="Garamond" w:hAnsi="Garamond" w:cs="Tahoma"/>
          <w:i/>
          <w:sz w:val="24"/>
          <w:szCs w:val="24"/>
        </w:rPr>
        <w:t>Zestawienia nakładów początkowych</w:t>
      </w:r>
      <w:r>
        <w:rPr>
          <w:rFonts w:ascii="Garamond" w:hAnsi="Garamond" w:cs="Tahoma"/>
          <w:sz w:val="24"/>
          <w:szCs w:val="24"/>
        </w:rPr>
        <w:t xml:space="preserve"> stanowiącego załącznik nr 1a do niniejszej umowy. </w:t>
      </w:r>
    </w:p>
    <w:p w14:paraId="5C726405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Operator ma obowiązek monitorowania i kontroli Beneficjenta Pomocy w zakresie prawidłowości wydatkowania przyznanego wsparcia finansowego oraz prowadzenia działalności gospodarczej. </w:t>
      </w:r>
    </w:p>
    <w:p w14:paraId="2B73EC4F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okresie od dnia podpisania niniejszej umowy do zakończenia okresu, o którym mowa w § 3 ust. 1 oraz w § 4 ust. 14, Operator, Instytucja Zarządzająca RPO Województwa Śląskiego i/lub inny uprawniony podmiot może przeprowadzić kontrolę „na miejscu”, w siedzibie firmy Beneficjenta Pomocy i/lub w miejscu prowadzenia działalności w celu zbadania, czy wydatki w ramach wsparcia finansowego są ponoszone i realizowane zgodnie z Wnioskiem o przyznanie wsparcia finansowego, o którym mowa w § 1 ust. 3.</w:t>
      </w:r>
    </w:p>
    <w:p w14:paraId="193D5A09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Jeżeli na podstawie czynności kontrolnych, przeprowadzonych przez uprawnione organy zostanie stwierdzone, że Beneficjent Pomocy wykorzystał całość lub część przyznanego wsparcia finansowego niezgodnie z warunkami wynikającymi z niniejszej umowy oraz zasadami udzielania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>, zobowiązany jest on do zwrotu tych środków odpowiednio w całości lub w części wraz z odsetkami w wysokości określonej jak dla zaległości podatkowych, liczonymi od dnia udzielenia wsparcia finansowego, na rachunek bankowy Operatora nr .. …………………… w terminie 7 dni od dnia poinformowania Beneficjenta Pomocy o stwierdzonych nieprawidłowościach.</w:t>
      </w:r>
    </w:p>
    <w:p w14:paraId="61B3BBBF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przypadku rozwiązania stosunku pracy z osobami na zatrudnienie których przyznana została dotacja w okresie, o którym mowa w § 3 ust. 1 oraz w § 4 ust. 14, co może nastąpić wyłącznie z przyczyn leżących po stronie pracownika, Beneficjent Pomocy jest zobowiązany do poinformowania Operatora niezwłocznie.</w:t>
      </w:r>
    </w:p>
    <w:p w14:paraId="47367C3B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Pomocy, jako przedsiębiorstwo społeczne, jest zobowiązany poddać się działaniom monitorującym prowadzonym przez Operatora i udzielać informacji dotyczących: przychodów/obrotów osiąganych przez Beneficjenta Pomocy oraz wielkości i struktury zatrudnienia w okresie trwania  projektu.</w:t>
      </w:r>
    </w:p>
    <w:p w14:paraId="1048C837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Beneficjent pomocy zobowiązuje się do zapewnienia trwałości statusu przedsiębiorstwa społecznego tj.: </w:t>
      </w:r>
    </w:p>
    <w:p w14:paraId="5335A538" w14:textId="77777777" w:rsidR="00174688" w:rsidRDefault="00174688" w:rsidP="00174688">
      <w:pPr>
        <w:pStyle w:val="Akapitzlist"/>
        <w:numPr>
          <w:ilvl w:val="1"/>
          <w:numId w:val="36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spełnienia łącznie wszystkich cech przedsiębiorstwa społecznego przez okres obowiązywania niniejszej umowy, opisanych w załączniku nr 3 do umowy,</w:t>
      </w:r>
    </w:p>
    <w:p w14:paraId="4C103ADF" w14:textId="77777777" w:rsidR="00174688" w:rsidRDefault="00174688" w:rsidP="00174688">
      <w:pPr>
        <w:pStyle w:val="Akapitzlist"/>
        <w:numPr>
          <w:ilvl w:val="1"/>
          <w:numId w:val="36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zapewnienia, iż przed upływem 3 lat od zakończenia wsparcia w projekcie, podmiot nie przekształci się w podmiot gospodarczy niespełniający definicji PES</w:t>
      </w:r>
      <w:r>
        <w:rPr>
          <w:rStyle w:val="Odwoanieprzypisudolnego"/>
          <w:rFonts w:ascii="Garamond" w:hAnsi="Garamond" w:cs="Tahoma"/>
          <w:sz w:val="24"/>
          <w:szCs w:val="24"/>
        </w:rPr>
        <w:footnoteReference w:id="3"/>
      </w:r>
      <w:r>
        <w:rPr>
          <w:rFonts w:ascii="Garamond" w:hAnsi="Garamond" w:cs="Tahoma"/>
          <w:sz w:val="24"/>
          <w:szCs w:val="24"/>
        </w:rPr>
        <w:t xml:space="preserve">, a w przypadku </w:t>
      </w:r>
      <w:r>
        <w:rPr>
          <w:rFonts w:ascii="Garamond" w:hAnsi="Garamond" w:cs="Tahoma"/>
          <w:sz w:val="24"/>
          <w:szCs w:val="24"/>
        </w:rPr>
        <w:lastRenderedPageBreak/>
        <w:t>likwidacji tego PES – zapewnienia, iż majątek zakupiony z dotacji zostanie ponownie wykorzystany na wsparcie przedsiębiorstw społecznych, o ile przepisy prawa nie stanowią inaczej.</w:t>
      </w:r>
    </w:p>
    <w:p w14:paraId="25AF5B93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 zapewnia, że jest zarządzany na zasadach demokratycznych, co oznacza, że jego struktura zarządzania lub struktura własnościowa opiera się na współzarządzaniu w przypadku spółdzielni, akcjonariacie pracowniczym lub zasadach partycypacji pracowników. W związku z tym powołana zostanie rada konsultacyjno-doradcza, w skład której wchodzą  pracownicy Beneficjenta pomocy. Spotkanie rady konsultacyjno-doradczej powinno odbywać się co najmniej raz w roku.</w:t>
      </w:r>
    </w:p>
    <w:p w14:paraId="5358D2B8" w14:textId="77777777" w:rsidR="00174688" w:rsidRDefault="00174688" w:rsidP="00174688">
      <w:pPr>
        <w:pStyle w:val="Akapitzlist"/>
        <w:numPr>
          <w:ilvl w:val="0"/>
          <w:numId w:val="35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Wynagrodzenia wszystkich pracowników Beneficjenta pomocy, w tym kadry zarządzającej, są ograniczone limitami, tj. nie przekraczają wartości, o której mowa w art. 9 ust. 1 pkt 2 ustawy z dnia 24 kwietnia 2003 r. o działalności pożytku publicznego i o wolontariacie (Dz.U. 2018 poz. 450 z </w:t>
      </w:r>
      <w:proofErr w:type="spellStart"/>
      <w:r>
        <w:rPr>
          <w:rFonts w:ascii="Garamond" w:hAnsi="Garamond" w:cs="Tahoma"/>
          <w:sz w:val="24"/>
          <w:szCs w:val="24"/>
        </w:rPr>
        <w:t>późn</w:t>
      </w:r>
      <w:proofErr w:type="spellEnd"/>
      <w:r>
        <w:rPr>
          <w:rFonts w:ascii="Garamond" w:hAnsi="Garamond" w:cs="Tahoma"/>
          <w:sz w:val="24"/>
          <w:szCs w:val="24"/>
        </w:rPr>
        <w:t>. zm.).</w:t>
      </w:r>
    </w:p>
    <w:p w14:paraId="1198BF27" w14:textId="77777777" w:rsidR="00174688" w:rsidRDefault="00174688" w:rsidP="00174688">
      <w:pPr>
        <w:keepNext/>
        <w:spacing w:before="120" w:after="120" w:line="240" w:lineRule="atLeast"/>
        <w:ind w:left="284" w:hanging="284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6 – Zmiana umowy</w:t>
      </w:r>
    </w:p>
    <w:p w14:paraId="2BE9FAA2" w14:textId="77777777" w:rsidR="00174688" w:rsidRDefault="00174688" w:rsidP="00174688">
      <w:pPr>
        <w:pStyle w:val="Akapitzlist"/>
        <w:numPr>
          <w:ilvl w:val="0"/>
          <w:numId w:val="37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Wszelkie zmiany Umowy wymagają aneksu w formie pisemnej, pod rygorem nieważności, z zastrzeżeniem ust. 2 i 3.</w:t>
      </w:r>
    </w:p>
    <w:p w14:paraId="4A40ECEC" w14:textId="77777777" w:rsidR="00174688" w:rsidRDefault="00174688" w:rsidP="00174688">
      <w:pPr>
        <w:pStyle w:val="Akapitzlist"/>
        <w:numPr>
          <w:ilvl w:val="0"/>
          <w:numId w:val="37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Jeżeli wniosek o zmianę Umowy pochodzi od Beneficjenta Pomocy, musi on przedstawić Operatorowi pisemny wniosek nie później niż w terminie 7 dni kalendarzowych przed dniem, w którym zmiana ta powinna wejść w życie.</w:t>
      </w:r>
    </w:p>
    <w:p w14:paraId="37CDEBEE" w14:textId="77777777" w:rsidR="00174688" w:rsidRDefault="00174688" w:rsidP="00174688">
      <w:pPr>
        <w:pStyle w:val="Akapitzlist"/>
        <w:numPr>
          <w:ilvl w:val="0"/>
          <w:numId w:val="37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Zmiany dokonane przez Beneficjenta Pomocy dotyczące przesunięć pomiędzy poszczególnymi pozycjami wydatków ujętych w zaakceptowanym przez Operatora </w:t>
      </w:r>
      <w:r>
        <w:rPr>
          <w:rFonts w:ascii="Garamond" w:hAnsi="Garamond" w:cs="Tahoma"/>
          <w:i/>
          <w:sz w:val="24"/>
          <w:szCs w:val="24"/>
        </w:rPr>
        <w:t>Zestawieniu nakładów początkowych</w:t>
      </w:r>
      <w:r>
        <w:rPr>
          <w:rFonts w:ascii="Garamond" w:hAnsi="Garamond" w:cs="Tahoma"/>
          <w:sz w:val="24"/>
          <w:szCs w:val="24"/>
        </w:rPr>
        <w:t xml:space="preserve"> dopuszczalne są do wysokości nieprzekraczającej 20% zakładanej wartości danego wydatku.</w:t>
      </w:r>
    </w:p>
    <w:p w14:paraId="71E0ED43" w14:textId="77777777" w:rsidR="00174688" w:rsidRDefault="00174688" w:rsidP="00174688">
      <w:pPr>
        <w:pStyle w:val="Akapitzlist"/>
        <w:numPr>
          <w:ilvl w:val="0"/>
          <w:numId w:val="37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Zmiany, o których mowa w ust. 3, nie wymagają sporządzania aneksu do niniejszej Umowy, a jedynie poinformowania Operatora o ich wprowadzeniu w formie pisemnej, w terminie 7 dni kalendarzowych od dnia wystąpienia zmian.</w:t>
      </w:r>
    </w:p>
    <w:p w14:paraId="5CFB2171" w14:textId="77777777" w:rsidR="00174688" w:rsidRDefault="00174688" w:rsidP="00174688">
      <w:pPr>
        <w:pStyle w:val="Akapitzlist"/>
        <w:numPr>
          <w:ilvl w:val="0"/>
          <w:numId w:val="37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Wprowadzenie innych zmian do </w:t>
      </w:r>
      <w:r>
        <w:rPr>
          <w:rFonts w:ascii="Garamond" w:hAnsi="Garamond" w:cs="Tahoma"/>
          <w:i/>
          <w:sz w:val="24"/>
          <w:szCs w:val="24"/>
        </w:rPr>
        <w:t>Zestawienia nakładów początkowych</w:t>
      </w:r>
      <w:r>
        <w:rPr>
          <w:rFonts w:ascii="Garamond" w:hAnsi="Garamond" w:cs="Tahoma"/>
          <w:sz w:val="24"/>
          <w:szCs w:val="24"/>
        </w:rPr>
        <w:t xml:space="preserve"> może być dokonane według zasad określonych w </w:t>
      </w:r>
      <w:r>
        <w:rPr>
          <w:rFonts w:ascii="Garamond" w:hAnsi="Garamond" w:cs="Tahoma"/>
          <w:i/>
          <w:sz w:val="24"/>
          <w:szCs w:val="24"/>
        </w:rPr>
        <w:t xml:space="preserve">Regulaminie wsparcia finansowego NOWES </w:t>
      </w:r>
      <w:r>
        <w:rPr>
          <w:rFonts w:ascii="Garamond" w:hAnsi="Garamond" w:cs="Tahoma"/>
          <w:sz w:val="24"/>
          <w:szCs w:val="24"/>
        </w:rPr>
        <w:t>i wymaga sporządzenia aneksu.</w:t>
      </w:r>
    </w:p>
    <w:p w14:paraId="293EE0DE" w14:textId="77777777" w:rsidR="00174688" w:rsidRDefault="00174688" w:rsidP="00174688">
      <w:pPr>
        <w:pStyle w:val="Akapitzlist"/>
        <w:numPr>
          <w:ilvl w:val="0"/>
          <w:numId w:val="37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Obowiązki i prawa wynikające z Umowy nie mogą być w żadnym wypadku przenoszone na rzecz osoby trzeciej.</w:t>
      </w:r>
    </w:p>
    <w:p w14:paraId="6C455EF1" w14:textId="77777777" w:rsidR="00174688" w:rsidRDefault="00174688" w:rsidP="00174688">
      <w:pPr>
        <w:keepNext/>
        <w:spacing w:before="120" w:after="120" w:line="240" w:lineRule="atLeast"/>
        <w:ind w:left="357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7 – Zwrot otrzymanych środków</w:t>
      </w:r>
    </w:p>
    <w:p w14:paraId="3C582987" w14:textId="77777777" w:rsidR="00174688" w:rsidRDefault="00174688" w:rsidP="00174688">
      <w:pPr>
        <w:numPr>
          <w:ilvl w:val="0"/>
          <w:numId w:val="38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 ma obowiązek dokonania zwrotu otrzymanych środków wraz z należnymi odsetkami naliczonymi jak dla zaległości podatkowych od dnia udzielenia wsparcia do dnia zapłaty, w terminie 7 dni od dnia otrzymania od Operatora lub właściwego organu kontrolnego wezwania do zwrotu, jeżeli:</w:t>
      </w:r>
    </w:p>
    <w:p w14:paraId="1D3E0220" w14:textId="77777777" w:rsidR="00174688" w:rsidRDefault="00174688" w:rsidP="00174688">
      <w:pPr>
        <w:numPr>
          <w:ilvl w:val="1"/>
          <w:numId w:val="39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nie zostały dotrzymane warunki udzielania pomocy określone w rozporządzeniu, o którym mowa w § 1 ust. 5 niniejszej umowy, w szczególności gdy stwierdzone zostanie, że pomoc została wykorzystana niezgodnie z przeznaczeniem oraz stwierdzone zostanie niedotrzymanie warunków dotyczących: </w:t>
      </w:r>
    </w:p>
    <w:p w14:paraId="6EE4568C" w14:textId="77777777" w:rsidR="00174688" w:rsidRDefault="00174688" w:rsidP="00174688">
      <w:pPr>
        <w:pStyle w:val="Akapitzlist"/>
        <w:numPr>
          <w:ilvl w:val="1"/>
          <w:numId w:val="38"/>
        </w:numPr>
        <w:spacing w:after="0" w:line="240" w:lineRule="atLeast"/>
        <w:ind w:left="998" w:hanging="431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w przypadku pomocy publicznej: </w:t>
      </w:r>
    </w:p>
    <w:p w14:paraId="48D9194B" w14:textId="77777777" w:rsidR="00174688" w:rsidRDefault="00174688" w:rsidP="00174688">
      <w:pPr>
        <w:pStyle w:val="Akapitzlist"/>
        <w:numPr>
          <w:ilvl w:val="2"/>
          <w:numId w:val="38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wystąpienia efektu zachęty, </w:t>
      </w:r>
    </w:p>
    <w:p w14:paraId="4BAC2365" w14:textId="77777777" w:rsidR="00174688" w:rsidRDefault="00174688" w:rsidP="00174688">
      <w:pPr>
        <w:pStyle w:val="Akapitzlist"/>
        <w:numPr>
          <w:ilvl w:val="2"/>
          <w:numId w:val="38"/>
        </w:numPr>
        <w:spacing w:after="0" w:line="240" w:lineRule="atLeast"/>
        <w:ind w:left="2127" w:hanging="709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dopuszczalnej intensywności pomocy, jeśli dotyczy danego rodzaju pomocy udzielanej  w ramach niniejszej umowy;</w:t>
      </w:r>
    </w:p>
    <w:p w14:paraId="25D6A8AB" w14:textId="77777777" w:rsidR="00174688" w:rsidRDefault="00174688" w:rsidP="00174688">
      <w:pPr>
        <w:pStyle w:val="Akapitzlist"/>
        <w:numPr>
          <w:ilvl w:val="1"/>
          <w:numId w:val="38"/>
        </w:numPr>
        <w:spacing w:after="0" w:line="240" w:lineRule="atLeast"/>
        <w:ind w:left="998" w:hanging="431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w przypadku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 dopuszczalnego pułapu pomocy określonego w rozporządzeniu, o którym mowa w § 1 ust. 5.</w:t>
      </w:r>
    </w:p>
    <w:p w14:paraId="37116CD5" w14:textId="77777777" w:rsidR="00174688" w:rsidRDefault="00174688" w:rsidP="00174688">
      <w:pPr>
        <w:numPr>
          <w:ilvl w:val="1"/>
          <w:numId w:val="39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lastRenderedPageBreak/>
        <w:t xml:space="preserve">otrzymane środki zostaną wykorzystane niezgodnie z Wnioskiem, w szczególności w sytuacji gdy zakupione towary lub usługi nie zostały ujęte w zestawieniu towarów lub usług przewidzianych do zakupienia, </w:t>
      </w:r>
    </w:p>
    <w:p w14:paraId="3288F083" w14:textId="77777777" w:rsidR="00174688" w:rsidRDefault="00174688" w:rsidP="00174688">
      <w:pPr>
        <w:numPr>
          <w:ilvl w:val="1"/>
          <w:numId w:val="39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 nie zatrudni osób, na które przyznana została dotacja w terminie wskazanym w § 4 ust. 13,  w wymiarze czasu pracy równym co najmniej 1/2 etatu.</w:t>
      </w:r>
    </w:p>
    <w:p w14:paraId="4A7F8FDB" w14:textId="77777777" w:rsidR="00174688" w:rsidRDefault="00174688" w:rsidP="00174688">
      <w:pPr>
        <w:numPr>
          <w:ilvl w:val="1"/>
          <w:numId w:val="39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w okresie trwałości określonym w § 3 ust. 1 oraz w § 4 ust. 14, liczonym </w:t>
      </w:r>
      <w:r>
        <w:rPr>
          <w:rFonts w:ascii="Garamond" w:eastAsia="Calibri" w:hAnsi="Garamond" w:cs="Tahoma"/>
          <w:sz w:val="24"/>
          <w:szCs w:val="24"/>
          <w:lang w:eastAsia="ar-SA"/>
        </w:rPr>
        <w:t>od dnia zawarcia umowy o wsparcie finansowe lub nawiązania stosunku pracy z ostatnią z osób, na które przyznana została dotacja (uwzględniana jest data późniejsza) Beneficjent Pomocy:</w:t>
      </w:r>
    </w:p>
    <w:p w14:paraId="1ABE9C3A" w14:textId="77777777" w:rsidR="00174688" w:rsidRDefault="00174688" w:rsidP="00174688">
      <w:pPr>
        <w:numPr>
          <w:ilvl w:val="2"/>
          <w:numId w:val="40"/>
        </w:numPr>
        <w:spacing w:after="0" w:line="240" w:lineRule="atLeast"/>
        <w:ind w:left="851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zakończy, przerwie lub zawiesi prowadzenie działalności gospodarczej;</w:t>
      </w:r>
    </w:p>
    <w:p w14:paraId="1D7C247B" w14:textId="77777777" w:rsidR="00174688" w:rsidRDefault="00174688" w:rsidP="00174688">
      <w:pPr>
        <w:numPr>
          <w:ilvl w:val="2"/>
          <w:numId w:val="40"/>
        </w:numPr>
        <w:spacing w:after="0" w:line="240" w:lineRule="atLeast"/>
        <w:ind w:left="851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nie utrzyma zatrudnienia pracownika na utworzonym w ramach dotacji miejscu pracy(z zastrzeżeniem § 4 ust. 11 i ust.12);</w:t>
      </w:r>
    </w:p>
    <w:p w14:paraId="3E903A22" w14:textId="77777777" w:rsidR="00174688" w:rsidRDefault="00174688" w:rsidP="00174688">
      <w:pPr>
        <w:numPr>
          <w:ilvl w:val="2"/>
          <w:numId w:val="40"/>
        </w:numPr>
        <w:spacing w:after="0" w:line="240" w:lineRule="atLeast"/>
        <w:ind w:left="851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utraci status przedsiębiorstwa społecznego (określony w załączniku nr 3 do niniejszej umowy);</w:t>
      </w:r>
    </w:p>
    <w:p w14:paraId="3E12EDB6" w14:textId="77777777" w:rsidR="00174688" w:rsidRDefault="00174688" w:rsidP="00174688">
      <w:pPr>
        <w:numPr>
          <w:ilvl w:val="2"/>
          <w:numId w:val="40"/>
        </w:numPr>
        <w:spacing w:after="0" w:line="240" w:lineRule="atLeast"/>
        <w:ind w:left="851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złoży niezgodne z prawdą dokumenty będące podstawą przyznania i/lub rozliczenia dotacji;</w:t>
      </w:r>
    </w:p>
    <w:p w14:paraId="77364444" w14:textId="77777777" w:rsidR="00174688" w:rsidRDefault="00174688" w:rsidP="00174688">
      <w:pPr>
        <w:numPr>
          <w:ilvl w:val="2"/>
          <w:numId w:val="40"/>
        </w:numPr>
        <w:spacing w:after="0" w:line="240" w:lineRule="atLeast"/>
        <w:ind w:left="851" w:hanging="425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sytuacji powtarzających (dwukrotnie) przypadków nieprzestrzegania pozostałych obowiązków beneficjenta pomocy, np. poddania kontroli i monitoringowi zgodnie z treścią § 5.</w:t>
      </w:r>
    </w:p>
    <w:p w14:paraId="77E5ED25" w14:textId="77777777" w:rsidR="00174688" w:rsidRDefault="00174688" w:rsidP="00174688">
      <w:pPr>
        <w:pStyle w:val="Akapitzlist"/>
        <w:numPr>
          <w:ilvl w:val="0"/>
          <w:numId w:val="38"/>
        </w:numPr>
        <w:spacing w:after="0"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Zwrot środków wraz z odsetkami nastąpi na wskazany w wezwaniu rachunek bankowy Operatora.</w:t>
      </w:r>
    </w:p>
    <w:p w14:paraId="4AC79BCD" w14:textId="77777777" w:rsidR="00174688" w:rsidRDefault="00174688" w:rsidP="00174688">
      <w:pPr>
        <w:keepNext/>
        <w:spacing w:before="120" w:after="120" w:line="240" w:lineRule="atLeast"/>
        <w:ind w:left="357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8 – Rozwiązanie umowy</w:t>
      </w:r>
    </w:p>
    <w:p w14:paraId="66B0EEF2" w14:textId="77777777" w:rsidR="00174688" w:rsidRDefault="00174688" w:rsidP="00174688">
      <w:pPr>
        <w:pStyle w:val="Akapitzlist"/>
        <w:numPr>
          <w:ilvl w:val="3"/>
          <w:numId w:val="29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Operator może wypowiedzieć Umowę ze skutkiem natychmiastowym i bez wypłaty jakichkolwiek odszkodowań, gdy Beneficjent Pomocy:</w:t>
      </w:r>
    </w:p>
    <w:p w14:paraId="2CCBB433" w14:textId="77777777" w:rsidR="00174688" w:rsidRDefault="00174688" w:rsidP="00174688">
      <w:pPr>
        <w:pStyle w:val="Akapitzlist"/>
        <w:numPr>
          <w:ilvl w:val="4"/>
          <w:numId w:val="29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nie wypełni  zobowiązań wynikających z umowy i po otrzymaniu pisemnego upomnienia nadal ich nie wypełni lub nie przedstawi w wyznaczonym przez Operatora terminie stosownych wyjaśnień, które zostaną zaakceptowane przez Operatora;</w:t>
      </w:r>
    </w:p>
    <w:p w14:paraId="1DCCCCCA" w14:textId="77777777" w:rsidR="00174688" w:rsidRDefault="00174688" w:rsidP="00174688">
      <w:pPr>
        <w:pStyle w:val="Akapitzlist"/>
        <w:numPr>
          <w:ilvl w:val="4"/>
          <w:numId w:val="29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zmieni formę prawną prowadzonej działalności gospodarczej w okresie o którym mowa w § 3 ust. 1 oraz w § 4 ust. 14;</w:t>
      </w:r>
    </w:p>
    <w:p w14:paraId="54D92711" w14:textId="77777777" w:rsidR="00174688" w:rsidRDefault="00174688" w:rsidP="00174688">
      <w:pPr>
        <w:pStyle w:val="Akapitzlist"/>
        <w:numPr>
          <w:ilvl w:val="4"/>
          <w:numId w:val="29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przedstawi niepełne lub/i niezgodne ze stanem faktycznym oświadczenia w celu uzyskania wsparcia finansowego;</w:t>
      </w:r>
    </w:p>
    <w:p w14:paraId="29BC8E2B" w14:textId="77777777" w:rsidR="00174688" w:rsidRDefault="00174688" w:rsidP="00174688">
      <w:pPr>
        <w:pStyle w:val="Akapitzlist"/>
        <w:numPr>
          <w:ilvl w:val="4"/>
          <w:numId w:val="29"/>
        </w:numPr>
        <w:spacing w:after="0" w:line="240" w:lineRule="atLeast"/>
        <w:ind w:left="567" w:hanging="283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naruszy warunki określone w § 7 ust. 1.</w:t>
      </w:r>
    </w:p>
    <w:p w14:paraId="41A6DD0A" w14:textId="77777777" w:rsidR="00174688" w:rsidRDefault="00174688" w:rsidP="00174688">
      <w:pPr>
        <w:pStyle w:val="Akapitzlist"/>
        <w:numPr>
          <w:ilvl w:val="3"/>
          <w:numId w:val="29"/>
        </w:numPr>
        <w:tabs>
          <w:tab w:val="num" w:pos="851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przypadkach, o których mowa w ust. 1, gdy rozwiązanie Umowy nastąpi po otrzymaniu wsparcia finansowego, o którym mowa w § 2 ust. 1, Beneficjent Pomocy zobowiązany jest zwrócić w całości otrzymane środki wraz odsetkami naliczonymi jak dla zaległości podatkowych od dnia udzielenia wsparcia do dnia zapłaty, w terminie 7 dni od dnia otrzymania wezwania Operatora na rachunek wskazany przez Operatora.</w:t>
      </w:r>
    </w:p>
    <w:p w14:paraId="397AA52C" w14:textId="77777777" w:rsidR="00174688" w:rsidRDefault="00174688" w:rsidP="00174688">
      <w:pPr>
        <w:pStyle w:val="Akapitzlist"/>
        <w:numPr>
          <w:ilvl w:val="3"/>
          <w:numId w:val="29"/>
        </w:numPr>
        <w:tabs>
          <w:tab w:val="num" w:pos="851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 przypadku, gdy Beneficjent Pomocy nie dokonał w wyznaczonym terminie zwrotu środków, o którym mowa w ust. 2 oraz w § 7 oraz w § 5 ust. 5, Operator podejmie czynności zmierzające do odzyskania należnych środków finansowych, z wykorzystaniem dostępnych środków prawnych, w szczególności zabezpieczenia, o którym mowa w § 4 ust. 2. Koszty czynności zmierzających do odzyskania nieprawidłowo wykorzystanego wsparcia finansowego obciążają Beneficjenta Pomocy.</w:t>
      </w:r>
    </w:p>
    <w:p w14:paraId="311F48F9" w14:textId="77777777" w:rsidR="00174688" w:rsidRDefault="00174688" w:rsidP="00174688">
      <w:pPr>
        <w:pStyle w:val="Akapitzlist"/>
        <w:numPr>
          <w:ilvl w:val="3"/>
          <w:numId w:val="29"/>
        </w:numPr>
        <w:tabs>
          <w:tab w:val="num" w:pos="851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O czynnościach podjętych w związku z sytuacją, o której mowa w ust. 2, Operator informuje Instytucję Zarządzającą w ciągu 14 dni kalendarzowych od dnia podjęcia tych czynności.</w:t>
      </w:r>
    </w:p>
    <w:p w14:paraId="183F56F2" w14:textId="77777777" w:rsidR="00174688" w:rsidRDefault="00174688" w:rsidP="00174688">
      <w:pPr>
        <w:keepNext/>
        <w:spacing w:before="120" w:after="120" w:line="240" w:lineRule="atLeast"/>
        <w:ind w:left="357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lastRenderedPageBreak/>
        <w:t>§ 9 – Pomoc publiczna</w:t>
      </w:r>
    </w:p>
    <w:p w14:paraId="50F73743" w14:textId="77777777" w:rsidR="00174688" w:rsidRDefault="00174688" w:rsidP="00174688">
      <w:pPr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Pomoc udzielana w oparciu o niniejszą umowę jest zgodna ze wspólnym rynkiem oraz art. 107 Traktatu o funkcjonowaniu Unii Europejskiej (Dz. Urz. UE L 352 z 24.12.2013) i dlatego jest zwolniona z wymogu notyfikacji zgodnie z art. 108 Traktatu o funkcjonowaniu Unii Europejskiej.</w:t>
      </w:r>
    </w:p>
    <w:p w14:paraId="370FEBC5" w14:textId="77777777" w:rsidR="00174688" w:rsidRDefault="00174688" w:rsidP="00174688">
      <w:pPr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Pomoc, o której mowa w ust. 1, udzielana jest na podstawie </w:t>
      </w:r>
      <w:r>
        <w:rPr>
          <w:rFonts w:ascii="Garamond" w:hAnsi="Garamond"/>
          <w:sz w:val="24"/>
          <w:szCs w:val="24"/>
        </w:rPr>
        <w:t xml:space="preserve">Rozporządzeni a Ministra Funduszy i Polityki Regionalnej z dnia 20 grudnia 2022 r. w sprawie udzielania pomocy de </w:t>
      </w:r>
      <w:proofErr w:type="spellStart"/>
      <w:r>
        <w:rPr>
          <w:rFonts w:ascii="Garamond" w:hAnsi="Garamond"/>
          <w:sz w:val="24"/>
          <w:szCs w:val="24"/>
        </w:rPr>
        <w:t>minimis</w:t>
      </w:r>
      <w:proofErr w:type="spellEnd"/>
      <w:r>
        <w:rPr>
          <w:rFonts w:ascii="Garamond" w:hAnsi="Garamond"/>
          <w:sz w:val="24"/>
          <w:szCs w:val="24"/>
        </w:rPr>
        <w:t xml:space="preserve"> oraz pomocy publicznej w ramach programów finansowanych z Europejskiego Funduszu Społecznego Plus (EFS+) na lata 2021 2027 (</w:t>
      </w:r>
      <w:proofErr w:type="spellStart"/>
      <w:r>
        <w:rPr>
          <w:rFonts w:ascii="Garamond" w:hAnsi="Garamond"/>
          <w:sz w:val="24"/>
          <w:szCs w:val="24"/>
        </w:rPr>
        <w:t>t.j</w:t>
      </w:r>
      <w:proofErr w:type="spellEnd"/>
      <w:r>
        <w:rPr>
          <w:rFonts w:ascii="Garamond" w:hAnsi="Garamond"/>
          <w:sz w:val="24"/>
          <w:szCs w:val="24"/>
        </w:rPr>
        <w:t xml:space="preserve">. Dz.U. 2022 poz. 2782 z </w:t>
      </w:r>
      <w:proofErr w:type="spellStart"/>
      <w:r>
        <w:rPr>
          <w:rFonts w:ascii="Garamond" w:hAnsi="Garamond"/>
          <w:sz w:val="24"/>
          <w:szCs w:val="24"/>
        </w:rPr>
        <w:t>późn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  <w:proofErr w:type="spellStart"/>
      <w:r>
        <w:rPr>
          <w:rFonts w:ascii="Garamond" w:hAnsi="Garamond"/>
          <w:sz w:val="24"/>
          <w:szCs w:val="24"/>
        </w:rPr>
        <w:t>zm.</w:t>
      </w:r>
      <w:r>
        <w:rPr>
          <w:rFonts w:ascii="Garamond" w:hAnsi="Garamond" w:cs="Tahoma"/>
          <w:sz w:val="24"/>
          <w:szCs w:val="24"/>
        </w:rPr>
        <w:t>Beneficjentowi</w:t>
      </w:r>
      <w:proofErr w:type="spellEnd"/>
      <w:r>
        <w:rPr>
          <w:rFonts w:ascii="Garamond" w:hAnsi="Garamond" w:cs="Tahoma"/>
          <w:sz w:val="24"/>
          <w:szCs w:val="24"/>
        </w:rPr>
        <w:t xml:space="preserve"> Pomocy przyznana zostaje pomoc publiczna i/lub pomoc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.  </w:t>
      </w:r>
    </w:p>
    <w:p w14:paraId="78D4A3A7" w14:textId="77777777" w:rsidR="00174688" w:rsidRDefault="00174688" w:rsidP="00174688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Operator jest zobowiązany do wydania Beneficjentowi Pomocy zaświadczenia o udzielonej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, zgodnie ze wzorem określonym w załączniku do Rozporządzenia Rady Ministrów z dnia 20 marca 2007 r. w sprawie zaświadczeń o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 i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 w rolnictwie lub rybołówstwie (Dz.U. 2018 poz. 350 z </w:t>
      </w:r>
      <w:proofErr w:type="spellStart"/>
      <w:r>
        <w:rPr>
          <w:rFonts w:ascii="Garamond" w:hAnsi="Garamond" w:cs="Tahoma"/>
          <w:sz w:val="24"/>
          <w:szCs w:val="24"/>
        </w:rPr>
        <w:t>późn</w:t>
      </w:r>
      <w:proofErr w:type="spellEnd"/>
      <w:r>
        <w:rPr>
          <w:rFonts w:ascii="Garamond" w:hAnsi="Garamond" w:cs="Tahoma"/>
          <w:sz w:val="24"/>
          <w:szCs w:val="24"/>
        </w:rPr>
        <w:t>. zmianami).</w:t>
      </w:r>
    </w:p>
    <w:p w14:paraId="10973BA0" w14:textId="77777777" w:rsidR="00174688" w:rsidRDefault="00174688" w:rsidP="00174688">
      <w:pPr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Jeżeli na etapie kontroli projektu lub weryfikacji wniosków o płatność zostanie stwierdzone, że pomoc została przyznana niezgodnie z zasadami jej udzielania w wyniku niedopełnienia obowiązków przez podmiot udzielający pomocy, tj. Operatora, wydatki objęte pomocą uznaje się za niekwalifikowalne i konieczne jest dokonanie ich zwrotu wraz z odsetkami naliczanymi jak dla zaległości podatkowych.</w:t>
      </w:r>
    </w:p>
    <w:p w14:paraId="14D729A4" w14:textId="77777777" w:rsidR="00174688" w:rsidRDefault="00174688" w:rsidP="00174688">
      <w:pPr>
        <w:keepNext/>
        <w:spacing w:before="120" w:after="120" w:line="240" w:lineRule="atLeast"/>
        <w:ind w:left="357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10 – Obowiązki informacyjne</w:t>
      </w:r>
    </w:p>
    <w:p w14:paraId="1D653B1E" w14:textId="77777777" w:rsidR="00174688" w:rsidRDefault="00174688" w:rsidP="00174688">
      <w:pPr>
        <w:numPr>
          <w:ilvl w:val="1"/>
          <w:numId w:val="42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Beneficjent Pomocy zobowiązany jest do realizacji działań informacyjno-promocyjnych w zakresie finansowania prowadzonej przez niego działalności gospodarczej, w szczególności poprzez informowanie opinii publicznej o źródłach finansowania prowadzonej działalności gospodarczej objętej Umową.</w:t>
      </w:r>
    </w:p>
    <w:p w14:paraId="4F99ACC3" w14:textId="77777777" w:rsidR="00174688" w:rsidRDefault="00174688" w:rsidP="00174688">
      <w:pPr>
        <w:keepNext/>
        <w:spacing w:before="120" w:after="120" w:line="240" w:lineRule="atLeast"/>
        <w:ind w:left="357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11 – Korespondencja</w:t>
      </w:r>
    </w:p>
    <w:p w14:paraId="55859DE3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Wszelka korespondencja związana z realizacją niniejszej Umowy będzie prowadzona w formie pisemnej oraz z powołaniem się na numer niniejszej Umowy. Korespondencja będzie kierowana na poniższe adresy:</w:t>
      </w:r>
    </w:p>
    <w:p w14:paraId="020700A2" w14:textId="77777777" w:rsidR="00174688" w:rsidRDefault="00174688" w:rsidP="00174688">
      <w:pPr>
        <w:spacing w:before="120" w:line="240" w:lineRule="atLeast"/>
        <w:jc w:val="both"/>
        <w:rPr>
          <w:rFonts w:ascii="Garamond" w:hAnsi="Garamond" w:cs="Tahoma"/>
          <w:sz w:val="24"/>
          <w:szCs w:val="24"/>
          <w:u w:val="single"/>
        </w:rPr>
      </w:pPr>
      <w:r>
        <w:rPr>
          <w:rFonts w:ascii="Garamond" w:hAnsi="Garamond" w:cs="Tahoma"/>
          <w:sz w:val="24"/>
          <w:szCs w:val="24"/>
          <w:u w:val="single"/>
        </w:rPr>
        <w:t>Do Operatora:</w:t>
      </w:r>
    </w:p>
    <w:p w14:paraId="61B0014B" w14:textId="77777777" w:rsidR="00174688" w:rsidRDefault="00174688" w:rsidP="00174688">
      <w:pPr>
        <w:spacing w:line="240" w:lineRule="atLeast"/>
        <w:rPr>
          <w:rFonts w:ascii="Garamond" w:hAnsi="Garamond" w:cs="Tahoma"/>
          <w:b/>
          <w:kern w:val="28"/>
          <w:sz w:val="24"/>
          <w:szCs w:val="24"/>
        </w:rPr>
      </w:pPr>
      <w:r>
        <w:rPr>
          <w:rFonts w:ascii="Garamond" w:hAnsi="Garamond" w:cs="Tahoma"/>
          <w:b/>
          <w:kern w:val="28"/>
          <w:sz w:val="24"/>
          <w:szCs w:val="24"/>
        </w:rPr>
        <w:t>Stowarzyszenie Współpracy Regionalnej</w:t>
      </w:r>
    </w:p>
    <w:p w14:paraId="382E8E2A" w14:textId="39285C3C" w:rsidR="00174688" w:rsidRDefault="00174688" w:rsidP="00174688">
      <w:pPr>
        <w:spacing w:line="240" w:lineRule="atLeast"/>
        <w:rPr>
          <w:rFonts w:ascii="Garamond" w:hAnsi="Garamond" w:cs="Tahoma"/>
          <w:kern w:val="28"/>
          <w:sz w:val="24"/>
          <w:szCs w:val="24"/>
        </w:rPr>
      </w:pPr>
      <w:r>
        <w:rPr>
          <w:rFonts w:ascii="Garamond" w:hAnsi="Garamond" w:cs="Tahoma"/>
          <w:kern w:val="28"/>
          <w:sz w:val="24"/>
          <w:szCs w:val="24"/>
        </w:rPr>
        <w:t xml:space="preserve">ul. </w:t>
      </w:r>
      <w:r w:rsidR="00C66129">
        <w:rPr>
          <w:rFonts w:ascii="Garamond" w:hAnsi="Garamond" w:cs="Tahoma"/>
          <w:kern w:val="28"/>
          <w:sz w:val="24"/>
          <w:szCs w:val="24"/>
        </w:rPr>
        <w:t>Metalowców 13, bud 2A</w:t>
      </w:r>
      <w:r>
        <w:rPr>
          <w:rFonts w:ascii="Garamond" w:hAnsi="Garamond" w:cs="Tahoma"/>
          <w:kern w:val="28"/>
          <w:sz w:val="24"/>
          <w:szCs w:val="24"/>
        </w:rPr>
        <w:br/>
        <w:t>4</w:t>
      </w:r>
      <w:r w:rsidR="00C66129">
        <w:rPr>
          <w:rFonts w:ascii="Garamond" w:hAnsi="Garamond" w:cs="Tahoma"/>
          <w:kern w:val="28"/>
          <w:sz w:val="24"/>
          <w:szCs w:val="24"/>
        </w:rPr>
        <w:t>1</w:t>
      </w:r>
      <w:r>
        <w:rPr>
          <w:rFonts w:ascii="Garamond" w:hAnsi="Garamond" w:cs="Tahoma"/>
          <w:kern w:val="28"/>
          <w:sz w:val="24"/>
          <w:szCs w:val="24"/>
        </w:rPr>
        <w:t>-</w:t>
      </w:r>
      <w:r w:rsidR="00C66129">
        <w:rPr>
          <w:rFonts w:ascii="Garamond" w:hAnsi="Garamond" w:cs="Tahoma"/>
          <w:kern w:val="28"/>
          <w:sz w:val="24"/>
          <w:szCs w:val="24"/>
        </w:rPr>
        <w:t>500</w:t>
      </w:r>
      <w:r>
        <w:rPr>
          <w:rFonts w:ascii="Garamond" w:hAnsi="Garamond" w:cs="Tahoma"/>
          <w:kern w:val="28"/>
          <w:sz w:val="24"/>
          <w:szCs w:val="24"/>
        </w:rPr>
        <w:t xml:space="preserve"> </w:t>
      </w:r>
      <w:r w:rsidR="00C66129">
        <w:rPr>
          <w:rFonts w:ascii="Garamond" w:hAnsi="Garamond" w:cs="Tahoma"/>
          <w:kern w:val="28"/>
          <w:sz w:val="24"/>
          <w:szCs w:val="24"/>
        </w:rPr>
        <w:t>Chorzów</w:t>
      </w:r>
    </w:p>
    <w:p w14:paraId="6D10ABA9" w14:textId="77777777" w:rsidR="00174688" w:rsidRDefault="00174688" w:rsidP="00174688">
      <w:pPr>
        <w:spacing w:after="120" w:line="240" w:lineRule="atLeast"/>
        <w:jc w:val="both"/>
        <w:rPr>
          <w:rFonts w:ascii="Garamond" w:hAnsi="Garamond" w:cs="Tahoma"/>
          <w:sz w:val="24"/>
          <w:szCs w:val="24"/>
          <w:u w:val="single"/>
        </w:rPr>
      </w:pPr>
      <w:r>
        <w:rPr>
          <w:rFonts w:ascii="Garamond" w:hAnsi="Garamond" w:cs="Tahoma"/>
          <w:sz w:val="24"/>
          <w:szCs w:val="24"/>
          <w:u w:val="single"/>
        </w:rPr>
        <w:t>Do Beneficjenta Pomocy:</w:t>
      </w:r>
    </w:p>
    <w:p w14:paraId="33965A65" w14:textId="77777777" w:rsidR="00174688" w:rsidRDefault="00174688" w:rsidP="00174688">
      <w:pPr>
        <w:spacing w:line="240" w:lineRule="atLeast"/>
        <w:rPr>
          <w:rFonts w:ascii="Garamond" w:hAnsi="Garamond" w:cs="Tahoma"/>
          <w:kern w:val="28"/>
          <w:sz w:val="24"/>
          <w:szCs w:val="24"/>
        </w:rPr>
      </w:pPr>
      <w:r w:rsidRPr="00C66129">
        <w:rPr>
          <w:rFonts w:ascii="Garamond" w:hAnsi="Garamond" w:cs="Tahoma"/>
          <w:kern w:val="28"/>
          <w:sz w:val="24"/>
          <w:szCs w:val="24"/>
        </w:rPr>
        <w:t>…</w:t>
      </w:r>
    </w:p>
    <w:p w14:paraId="2A16B307" w14:textId="77777777" w:rsidR="00174688" w:rsidRDefault="00174688" w:rsidP="00174688">
      <w:pPr>
        <w:keepNext/>
        <w:spacing w:before="120" w:after="120" w:line="240" w:lineRule="atLeast"/>
        <w:ind w:left="357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t>§ 12 – Postanowienia końcowe</w:t>
      </w:r>
    </w:p>
    <w:p w14:paraId="43DEE152" w14:textId="77777777" w:rsidR="00174688" w:rsidRDefault="00174688" w:rsidP="00174688">
      <w:pPr>
        <w:numPr>
          <w:ilvl w:val="0"/>
          <w:numId w:val="43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Postanowienia niniejszej Umowy podlegają prawu polskiemu.</w:t>
      </w:r>
      <w:r>
        <w:rPr>
          <w:rFonts w:ascii="Garamond" w:hAnsi="Garamond" w:cs="Tahoma"/>
          <w:sz w:val="24"/>
          <w:szCs w:val="24"/>
        </w:rPr>
        <w:tab/>
      </w:r>
    </w:p>
    <w:p w14:paraId="5876CF18" w14:textId="77777777" w:rsidR="00174688" w:rsidRDefault="00174688" w:rsidP="00174688">
      <w:pPr>
        <w:numPr>
          <w:ilvl w:val="0"/>
          <w:numId w:val="43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Wszelkie spory między Operatorem a Beneficjentem Pomocy związane z realizacją niniejszej Umowy podlegają rozstrzygnięciu przez sąd powszechny właściwy dla siedziby Operatora.</w:t>
      </w:r>
    </w:p>
    <w:p w14:paraId="60F3B06C" w14:textId="77777777" w:rsidR="00174688" w:rsidRDefault="00174688" w:rsidP="00174688">
      <w:pPr>
        <w:numPr>
          <w:ilvl w:val="0"/>
          <w:numId w:val="43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Umowę sporządzono w Katowicach, w języku polskim, w dwóch jednobrzmiących egzemplarzach: jednym dla Operatora oraz jednym dla Beneficjenta Pomocy.</w:t>
      </w:r>
    </w:p>
    <w:p w14:paraId="7FC3FDDE" w14:textId="77777777" w:rsidR="00174688" w:rsidRDefault="00174688" w:rsidP="00174688">
      <w:pPr>
        <w:numPr>
          <w:ilvl w:val="0"/>
          <w:numId w:val="43"/>
        </w:numPr>
        <w:tabs>
          <w:tab w:val="num" w:pos="284"/>
        </w:tabs>
        <w:spacing w:after="0" w:line="240" w:lineRule="atLeast"/>
        <w:ind w:left="284" w:hanging="284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Umowa wchodzi w życie w dniu podpisania jej przez obie strony.</w:t>
      </w:r>
    </w:p>
    <w:p w14:paraId="1CEF174D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</w:p>
    <w:p w14:paraId="1B5D9CF2" w14:textId="77777777" w:rsidR="00174688" w:rsidRDefault="00174688" w:rsidP="00174688">
      <w:pPr>
        <w:keepNext/>
        <w:spacing w:before="120" w:after="120" w:line="240" w:lineRule="atLeast"/>
        <w:jc w:val="center"/>
        <w:outlineLvl w:val="1"/>
        <w:rPr>
          <w:rFonts w:ascii="Garamond" w:hAnsi="Garamond" w:cs="Tahoma"/>
          <w:b/>
          <w:bCs/>
          <w:iCs/>
          <w:kern w:val="28"/>
          <w:sz w:val="24"/>
          <w:szCs w:val="24"/>
        </w:rPr>
      </w:pPr>
      <w:r>
        <w:rPr>
          <w:rFonts w:ascii="Garamond" w:hAnsi="Garamond" w:cs="Tahoma"/>
          <w:b/>
          <w:bCs/>
          <w:iCs/>
          <w:kern w:val="28"/>
          <w:sz w:val="24"/>
          <w:szCs w:val="24"/>
        </w:rPr>
        <w:lastRenderedPageBreak/>
        <w:t>§ 13 – Załączniki</w:t>
      </w:r>
    </w:p>
    <w:p w14:paraId="715ABDB0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kern w:val="28"/>
          <w:sz w:val="24"/>
          <w:szCs w:val="24"/>
        </w:rPr>
      </w:pPr>
      <w:r>
        <w:rPr>
          <w:rFonts w:ascii="Garamond" w:hAnsi="Garamond" w:cs="Tahoma"/>
          <w:kern w:val="28"/>
          <w:sz w:val="24"/>
          <w:szCs w:val="24"/>
        </w:rPr>
        <w:t>Następujące dokumenty są załącznikami do niniejszej umowy i stanowią jej integralną część:</w:t>
      </w:r>
    </w:p>
    <w:p w14:paraId="412BF79B" w14:textId="77777777" w:rsidR="00174688" w:rsidRDefault="00174688" w:rsidP="00174688">
      <w:pPr>
        <w:spacing w:line="240" w:lineRule="atLeast"/>
        <w:rPr>
          <w:rFonts w:ascii="Garamond" w:hAnsi="Garamond" w:cs="Tahoma"/>
          <w:sz w:val="24"/>
          <w:szCs w:val="24"/>
        </w:rPr>
      </w:pPr>
    </w:p>
    <w:p w14:paraId="4EC6DA16" w14:textId="77777777" w:rsidR="00174688" w:rsidRDefault="00174688" w:rsidP="00174688">
      <w:pPr>
        <w:tabs>
          <w:tab w:val="left" w:pos="1560"/>
        </w:tabs>
        <w:spacing w:line="240" w:lineRule="atLeast"/>
        <w:ind w:left="1560" w:hanging="1560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Załącznik nr 1: </w:t>
      </w:r>
      <w:r>
        <w:rPr>
          <w:rFonts w:ascii="Garamond" w:hAnsi="Garamond" w:cs="Tahoma"/>
          <w:sz w:val="24"/>
          <w:szCs w:val="24"/>
        </w:rPr>
        <w:tab/>
        <w:t xml:space="preserve">Wniosek o przyznanie wsparcia finansowego </w:t>
      </w:r>
    </w:p>
    <w:p w14:paraId="3DA96398" w14:textId="77777777" w:rsidR="00174688" w:rsidRDefault="00174688" w:rsidP="00174688">
      <w:pPr>
        <w:tabs>
          <w:tab w:val="left" w:pos="1560"/>
        </w:tabs>
        <w:spacing w:line="240" w:lineRule="atLeast"/>
        <w:ind w:left="1560" w:hanging="1560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Załącznik nr 1a: </w:t>
      </w:r>
      <w:r>
        <w:rPr>
          <w:rFonts w:ascii="Garamond" w:hAnsi="Garamond" w:cs="Tahoma"/>
          <w:sz w:val="24"/>
          <w:szCs w:val="24"/>
        </w:rPr>
        <w:tab/>
        <w:t>Zestawienie nakładów początkowych (</w:t>
      </w:r>
      <w:r>
        <w:rPr>
          <w:rFonts w:ascii="Garamond" w:hAnsi="Garamond" w:cs="Tahoma"/>
          <w:i/>
          <w:sz w:val="24"/>
          <w:szCs w:val="24"/>
        </w:rPr>
        <w:t>z uwzględnieniem ewentualnych zmian rekomendowanych przez KOW</w:t>
      </w:r>
      <w:r>
        <w:rPr>
          <w:rFonts w:ascii="Garamond" w:hAnsi="Garamond" w:cs="Tahoma"/>
          <w:sz w:val="24"/>
          <w:szCs w:val="24"/>
        </w:rPr>
        <w:t xml:space="preserve">)  </w:t>
      </w:r>
    </w:p>
    <w:p w14:paraId="265EA3C0" w14:textId="77777777" w:rsidR="00174688" w:rsidRDefault="00174688" w:rsidP="00174688">
      <w:pPr>
        <w:tabs>
          <w:tab w:val="left" w:pos="1560"/>
        </w:tabs>
        <w:spacing w:line="240" w:lineRule="atLeast"/>
        <w:ind w:left="1560" w:hanging="1560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Załącznik nr 2a: </w:t>
      </w:r>
      <w:r>
        <w:rPr>
          <w:rFonts w:ascii="Garamond" w:hAnsi="Garamond" w:cs="Tahoma"/>
          <w:sz w:val="24"/>
          <w:szCs w:val="24"/>
        </w:rPr>
        <w:tab/>
        <w:t xml:space="preserve">Formularz informacji przedstawiany przy ubieganiu się o pomoc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 </w:t>
      </w:r>
    </w:p>
    <w:p w14:paraId="17BCB4F3" w14:textId="77777777" w:rsidR="00174688" w:rsidRDefault="00174688" w:rsidP="00174688">
      <w:pPr>
        <w:tabs>
          <w:tab w:val="left" w:pos="1560"/>
        </w:tabs>
        <w:spacing w:line="240" w:lineRule="atLeast"/>
        <w:ind w:left="1560" w:hanging="1560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Załącznik nr 2b: </w:t>
      </w:r>
      <w:r>
        <w:rPr>
          <w:rFonts w:ascii="Garamond" w:hAnsi="Garamond" w:cs="Tahoma"/>
          <w:sz w:val="24"/>
          <w:szCs w:val="24"/>
        </w:rPr>
        <w:tab/>
        <w:t xml:space="preserve">Oświadczenie o wysokości otrzymanej pomocy de </w:t>
      </w:r>
      <w:proofErr w:type="spellStart"/>
      <w:r>
        <w:rPr>
          <w:rFonts w:ascii="Garamond" w:hAnsi="Garamond" w:cs="Tahoma"/>
          <w:sz w:val="24"/>
          <w:szCs w:val="24"/>
        </w:rPr>
        <w:t>minimis</w:t>
      </w:r>
      <w:proofErr w:type="spellEnd"/>
      <w:r>
        <w:rPr>
          <w:rFonts w:ascii="Garamond" w:hAnsi="Garamond" w:cs="Tahoma"/>
          <w:sz w:val="24"/>
          <w:szCs w:val="24"/>
        </w:rPr>
        <w:t xml:space="preserve"> </w:t>
      </w:r>
    </w:p>
    <w:p w14:paraId="3D768A98" w14:textId="77777777" w:rsidR="00174688" w:rsidRDefault="00174688" w:rsidP="00174688">
      <w:pPr>
        <w:tabs>
          <w:tab w:val="left" w:pos="1560"/>
        </w:tabs>
        <w:spacing w:line="240" w:lineRule="atLeast"/>
        <w:ind w:left="1560" w:hanging="1560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 Załącznik nr 3:</w:t>
      </w:r>
      <w:r>
        <w:rPr>
          <w:rFonts w:ascii="Garamond" w:hAnsi="Garamond" w:cs="Tahoma"/>
          <w:sz w:val="24"/>
          <w:szCs w:val="24"/>
        </w:rPr>
        <w:tab/>
        <w:t>Oświadczenie o spełnieniu przez Beneficjenta Pomocy definicji przedsiębiorstwa społecznego</w:t>
      </w:r>
    </w:p>
    <w:p w14:paraId="07AFCB87" w14:textId="77777777" w:rsidR="00174688" w:rsidRDefault="00174688" w:rsidP="00174688">
      <w:pPr>
        <w:tabs>
          <w:tab w:val="left" w:pos="1560"/>
        </w:tabs>
        <w:spacing w:line="240" w:lineRule="atLeast"/>
        <w:ind w:left="1560" w:hanging="1560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Załącznik nr 4: </w:t>
      </w:r>
      <w:r>
        <w:rPr>
          <w:rFonts w:ascii="Garamond" w:hAnsi="Garamond" w:cs="Tahoma"/>
          <w:sz w:val="24"/>
          <w:szCs w:val="24"/>
        </w:rPr>
        <w:tab/>
        <w:t xml:space="preserve">Statut lub inny równoważny dokument / Oświadczenie o aktualności statutu/umowy załączonych do </w:t>
      </w:r>
      <w:r>
        <w:rPr>
          <w:rFonts w:ascii="Garamond" w:hAnsi="Garamond" w:cs="Tahoma"/>
          <w:i/>
          <w:sz w:val="24"/>
          <w:szCs w:val="24"/>
        </w:rPr>
        <w:t>Wniosku o przyznanie wsparcia finansowego i podstawowego wsparcia pomostowego</w:t>
      </w:r>
      <w:r>
        <w:rPr>
          <w:rFonts w:ascii="Garamond" w:hAnsi="Garamond" w:cs="Tahoma"/>
          <w:sz w:val="24"/>
          <w:szCs w:val="24"/>
        </w:rPr>
        <w:t xml:space="preserve"> </w:t>
      </w:r>
    </w:p>
    <w:p w14:paraId="7E1FB981" w14:textId="77777777" w:rsidR="00174688" w:rsidRDefault="00174688" w:rsidP="00174688">
      <w:pPr>
        <w:tabs>
          <w:tab w:val="left" w:pos="1560"/>
        </w:tabs>
        <w:autoSpaceDE w:val="0"/>
        <w:autoSpaceDN w:val="0"/>
        <w:adjustRightInd w:val="0"/>
        <w:spacing w:line="240" w:lineRule="atLeast"/>
        <w:ind w:left="1560" w:hanging="1560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Załącznik nr 5: </w:t>
      </w:r>
      <w:r>
        <w:rPr>
          <w:rFonts w:ascii="Garamond" w:hAnsi="Garamond" w:cs="Tahoma"/>
          <w:sz w:val="24"/>
          <w:szCs w:val="24"/>
        </w:rPr>
        <w:tab/>
        <w:t>Oświadczenie o niezaleganiu z uiszczaniem podatków, opłacaniem składek na ubezpieczenia społeczne i zdrowotne oraz o niekorzystaniu z innych środków publicznych</w:t>
      </w:r>
    </w:p>
    <w:p w14:paraId="221C844C" w14:textId="77777777" w:rsidR="00174688" w:rsidRDefault="00174688" w:rsidP="00174688">
      <w:pPr>
        <w:tabs>
          <w:tab w:val="left" w:pos="1560"/>
        </w:tabs>
        <w:autoSpaceDE w:val="0"/>
        <w:autoSpaceDN w:val="0"/>
        <w:adjustRightInd w:val="0"/>
        <w:spacing w:line="240" w:lineRule="atLeast"/>
        <w:ind w:left="1560" w:hanging="1560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 xml:space="preserve">Załącznik nr 6: </w:t>
      </w:r>
      <w:r>
        <w:rPr>
          <w:rFonts w:ascii="Garamond" w:hAnsi="Garamond" w:cs="Tahoma"/>
          <w:sz w:val="24"/>
          <w:szCs w:val="24"/>
        </w:rPr>
        <w:tab/>
        <w:t>Oświadczenie dotyczące nowoutworzonych stanowisk pracy w ramach umowy</w:t>
      </w:r>
    </w:p>
    <w:p w14:paraId="3B0C29F5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</w:p>
    <w:p w14:paraId="5CB26761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</w:p>
    <w:p w14:paraId="4334EA1A" w14:textId="77777777" w:rsidR="00174688" w:rsidRDefault="00174688" w:rsidP="00174688">
      <w:pPr>
        <w:spacing w:line="240" w:lineRule="atLeast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...........................................................                 …………….................................................</w:t>
      </w:r>
    </w:p>
    <w:p w14:paraId="1F853883" w14:textId="5FA3F0F7" w:rsidR="00FA65D9" w:rsidRPr="00C66129" w:rsidRDefault="00174688" w:rsidP="00C66129">
      <w:pPr>
        <w:spacing w:line="240" w:lineRule="atLeast"/>
        <w:ind w:left="708"/>
        <w:jc w:val="both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b/>
          <w:sz w:val="24"/>
          <w:szCs w:val="24"/>
        </w:rPr>
        <w:t xml:space="preserve">Beneficjent Pomocy </w:t>
      </w:r>
      <w:r>
        <w:rPr>
          <w:rFonts w:ascii="Garamond" w:hAnsi="Garamond" w:cs="Tahoma"/>
          <w:sz w:val="24"/>
          <w:szCs w:val="24"/>
        </w:rPr>
        <w:tab/>
      </w:r>
      <w:r>
        <w:rPr>
          <w:rFonts w:ascii="Garamond" w:hAnsi="Garamond" w:cs="Tahoma"/>
          <w:sz w:val="24"/>
          <w:szCs w:val="24"/>
        </w:rPr>
        <w:tab/>
      </w:r>
      <w:r>
        <w:rPr>
          <w:rFonts w:ascii="Garamond" w:hAnsi="Garamond" w:cs="Tahoma"/>
          <w:sz w:val="24"/>
          <w:szCs w:val="24"/>
        </w:rPr>
        <w:tab/>
      </w:r>
      <w:r>
        <w:rPr>
          <w:rFonts w:ascii="Garamond" w:hAnsi="Garamond" w:cs="Tahoma"/>
          <w:sz w:val="24"/>
          <w:szCs w:val="24"/>
        </w:rPr>
        <w:tab/>
      </w:r>
      <w:r>
        <w:rPr>
          <w:rFonts w:ascii="Garamond" w:hAnsi="Garamond" w:cs="Tahoma"/>
          <w:sz w:val="24"/>
          <w:szCs w:val="24"/>
        </w:rPr>
        <w:tab/>
        <w:t xml:space="preserve">        </w:t>
      </w:r>
      <w:r>
        <w:rPr>
          <w:rFonts w:ascii="Garamond" w:hAnsi="Garamond" w:cs="Tahoma"/>
          <w:b/>
          <w:sz w:val="24"/>
          <w:szCs w:val="24"/>
        </w:rPr>
        <w:t>Operator</w:t>
      </w:r>
    </w:p>
    <w:sectPr w:rsidR="00FA65D9" w:rsidRPr="00C66129" w:rsidSect="00D419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0FCDC" w14:textId="77777777" w:rsidR="009C29E7" w:rsidRDefault="009C29E7" w:rsidP="000920EB">
      <w:pPr>
        <w:spacing w:after="0" w:line="240" w:lineRule="auto"/>
      </w:pPr>
      <w:r>
        <w:separator/>
      </w:r>
    </w:p>
  </w:endnote>
  <w:endnote w:type="continuationSeparator" w:id="0">
    <w:p w14:paraId="1DD65B63" w14:textId="77777777" w:rsidR="009C29E7" w:rsidRDefault="009C29E7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D6315" w14:textId="77777777" w:rsidR="00BB3C0A" w:rsidRDefault="00BB3C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89D75D1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174688" w:rsidRPr="00174688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89D75D1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174688" w:rsidRPr="00174688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9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CFAF2" w14:textId="77777777" w:rsidR="00BB3C0A" w:rsidRDefault="00BB3C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CD182" w14:textId="77777777" w:rsidR="009C29E7" w:rsidRDefault="009C29E7" w:rsidP="000920EB">
      <w:pPr>
        <w:spacing w:after="0" w:line="240" w:lineRule="auto"/>
      </w:pPr>
      <w:r>
        <w:separator/>
      </w:r>
    </w:p>
  </w:footnote>
  <w:footnote w:type="continuationSeparator" w:id="0">
    <w:p w14:paraId="1831B726" w14:textId="77777777" w:rsidR="009C29E7" w:rsidRDefault="009C29E7" w:rsidP="000920EB">
      <w:pPr>
        <w:spacing w:after="0" w:line="240" w:lineRule="auto"/>
      </w:pPr>
      <w:r>
        <w:continuationSeparator/>
      </w:r>
    </w:p>
  </w:footnote>
  <w:footnote w:id="1">
    <w:p w14:paraId="032E0DD4" w14:textId="77777777" w:rsidR="00174688" w:rsidRDefault="00174688" w:rsidP="00174688">
      <w:pPr>
        <w:pStyle w:val="Tekstprzypisudolnego"/>
        <w:rPr>
          <w:sz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Tahoma" w:hAnsi="Tahoma" w:cs="Tahoma"/>
          <w:i/>
          <w:sz w:val="16"/>
        </w:rPr>
        <w:t>Poprzez miejsce pracy rozumie się miejsce pracy dla osób wskazanych we Wniosku o przyznanie wsparcia finansowego, z którymi stosunek pracy został nawiązany na podstawie umowy o pracę lub spółdzielczej umowy o pracę (w rozumieniu Kodeksu pracy, ustawy o spółdzielniach socjalnych, ustawy prawo spółdzielcze).</w:t>
      </w:r>
      <w:r>
        <w:rPr>
          <w:sz w:val="16"/>
        </w:rPr>
        <w:t xml:space="preserve">  </w:t>
      </w:r>
    </w:p>
  </w:footnote>
  <w:footnote w:id="2">
    <w:p w14:paraId="18D53D08" w14:textId="77777777" w:rsidR="00174688" w:rsidRDefault="00174688" w:rsidP="00174688">
      <w:pPr>
        <w:pStyle w:val="Tekstprzypisudolnego"/>
        <w:rPr>
          <w:color w:val="0000FF"/>
        </w:rPr>
      </w:pPr>
      <w:r>
        <w:rPr>
          <w:rStyle w:val="Odwoanieprzypisudolnego"/>
          <w:color w:val="0000FF"/>
        </w:rPr>
        <w:footnoteRef/>
      </w:r>
      <w:r>
        <w:rPr>
          <w:color w:val="0000FF"/>
        </w:rPr>
        <w:t xml:space="preserve"> </w:t>
      </w:r>
      <w:r>
        <w:rPr>
          <w:rFonts w:ascii="Tahoma" w:hAnsi="Tahoma" w:cs="Tahoma"/>
          <w:i/>
          <w:color w:val="0000FF"/>
          <w:sz w:val="16"/>
        </w:rPr>
        <w:t>niewłaściwe należy skreślić</w:t>
      </w:r>
    </w:p>
  </w:footnote>
  <w:footnote w:id="3">
    <w:p w14:paraId="47932C88" w14:textId="77777777" w:rsidR="00174688" w:rsidRDefault="00174688" w:rsidP="0017468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ahoma" w:hAnsi="Tahoma" w:cs="Tahoma"/>
          <w:sz w:val="16"/>
        </w:rPr>
        <w:t xml:space="preserve">PES – podmiot ekonomii społecznej – definicja w załączniku nr 2 do </w:t>
      </w:r>
      <w:r>
        <w:rPr>
          <w:rFonts w:ascii="Tahoma" w:hAnsi="Tahoma" w:cs="Tahoma"/>
          <w:i/>
          <w:sz w:val="16"/>
        </w:rPr>
        <w:t>Regulaminu Wsparcia Finansowego OWES SWR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EFF3B" w14:textId="77777777" w:rsidR="00BB3C0A" w:rsidRDefault="00BB3C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24E5771C" w:rsidR="00D41958" w:rsidRDefault="00860A9E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1733AF" wp14:editId="3ABCA782">
          <wp:simplePos x="0" y="0"/>
          <wp:positionH relativeFrom="column">
            <wp:posOffset>14605</wp:posOffset>
          </wp:positionH>
          <wp:positionV relativeFrom="paragraph">
            <wp:posOffset>98425</wp:posOffset>
          </wp:positionV>
          <wp:extent cx="5760720" cy="549910"/>
          <wp:effectExtent l="0" t="0" r="0" b="2540"/>
          <wp:wrapNone/>
          <wp:docPr id="9765143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514353" name="Obraz 9765143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613A27" w14:textId="14F81BCA" w:rsidR="00C66129" w:rsidRDefault="00C66129" w:rsidP="005A584A">
    <w:pPr>
      <w:pStyle w:val="Nagwek"/>
      <w:jc w:val="right"/>
    </w:pPr>
  </w:p>
  <w:p w14:paraId="53FDCD7A" w14:textId="3925FFB6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5019437D" w:rsidR="00457080" w:rsidRPr="005717B9" w:rsidRDefault="00BB6F8B" w:rsidP="00BB3C0A">
    <w:pPr>
      <w:pStyle w:val="Nagwek"/>
      <w:tabs>
        <w:tab w:val="left" w:pos="6970"/>
      </w:tabs>
      <w:jc w:val="right"/>
    </w:pPr>
    <w:r>
      <w:tab/>
    </w:r>
    <w:r w:rsidR="00BB3C0A">
      <w:t>Wzór obowiązuje od 0</w:t>
    </w:r>
    <w:r w:rsidR="00860A9E">
      <w:t>4</w:t>
    </w:r>
    <w:r w:rsidR="00BB3C0A">
      <w:t>.0</w:t>
    </w:r>
    <w:r w:rsidR="00860A9E">
      <w:t>7</w:t>
    </w:r>
    <w:r w:rsidR="00BB3C0A">
      <w:t>.2024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6E1B2" w14:textId="77777777" w:rsidR="00BB3C0A" w:rsidRDefault="00BB3C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83DDD"/>
    <w:multiLevelType w:val="hybridMultilevel"/>
    <w:tmpl w:val="980A35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D0083"/>
    <w:multiLevelType w:val="hybridMultilevel"/>
    <w:tmpl w:val="BDA0432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0E26396"/>
    <w:multiLevelType w:val="multilevel"/>
    <w:tmpl w:val="81760B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274054"/>
    <w:multiLevelType w:val="hybridMultilevel"/>
    <w:tmpl w:val="C040EEE8"/>
    <w:lvl w:ilvl="0" w:tplc="F336EE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04A9832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C5B66"/>
    <w:multiLevelType w:val="multilevel"/>
    <w:tmpl w:val="55DA1C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922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C70DD"/>
    <w:multiLevelType w:val="hybridMultilevel"/>
    <w:tmpl w:val="2D48A972"/>
    <w:lvl w:ilvl="0" w:tplc="68F88C04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i w:val="0"/>
      </w:r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7">
      <w:start w:val="1"/>
      <w:numFmt w:val="lowerLetter"/>
      <w:lvlText w:val="%3)"/>
      <w:lvlJc w:val="lef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B27B8"/>
    <w:multiLevelType w:val="hybridMultilevel"/>
    <w:tmpl w:val="FD2AE5E0"/>
    <w:lvl w:ilvl="0" w:tplc="4170BD52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3297C74"/>
    <w:multiLevelType w:val="hybridMultilevel"/>
    <w:tmpl w:val="10029CEC"/>
    <w:lvl w:ilvl="0" w:tplc="DDE083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  <w:strike w:val="0"/>
        <w:dstrike w:val="0"/>
        <w:u w:val="none"/>
        <w:effect w:val="none"/>
      </w:rPr>
    </w:lvl>
    <w:lvl w:ilvl="1" w:tplc="983E20F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33FA2D79"/>
    <w:multiLevelType w:val="hybridMultilevel"/>
    <w:tmpl w:val="682851D6"/>
    <w:lvl w:ilvl="0" w:tplc="4170BD52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809C9"/>
    <w:multiLevelType w:val="hybridMultilevel"/>
    <w:tmpl w:val="AA446C66"/>
    <w:lvl w:ilvl="0" w:tplc="0415000F">
      <w:start w:val="1"/>
      <w:numFmt w:val="decimal"/>
      <w:lvlText w:val="%1."/>
      <w:lvlJc w:val="left"/>
      <w:pPr>
        <w:ind w:left="1637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83012"/>
    <w:multiLevelType w:val="hybridMultilevel"/>
    <w:tmpl w:val="75D845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B3CF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C5E12E4"/>
    <w:multiLevelType w:val="hybridMultilevel"/>
    <w:tmpl w:val="D12C2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462"/>
    <w:multiLevelType w:val="hybridMultilevel"/>
    <w:tmpl w:val="75D845A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682383">
    <w:abstractNumId w:val="35"/>
  </w:num>
  <w:num w:numId="2" w16cid:durableId="413161372">
    <w:abstractNumId w:val="10"/>
  </w:num>
  <w:num w:numId="3" w16cid:durableId="901989310">
    <w:abstractNumId w:val="19"/>
  </w:num>
  <w:num w:numId="4" w16cid:durableId="1937786754">
    <w:abstractNumId w:val="13"/>
  </w:num>
  <w:num w:numId="5" w16cid:durableId="1797603341">
    <w:abstractNumId w:val="34"/>
  </w:num>
  <w:num w:numId="6" w16cid:durableId="53820037">
    <w:abstractNumId w:val="38"/>
  </w:num>
  <w:num w:numId="7" w16cid:durableId="2247681">
    <w:abstractNumId w:val="12"/>
  </w:num>
  <w:num w:numId="8" w16cid:durableId="1772700810">
    <w:abstractNumId w:val="23"/>
  </w:num>
  <w:num w:numId="9" w16cid:durableId="55670221">
    <w:abstractNumId w:val="24"/>
  </w:num>
  <w:num w:numId="10" w16cid:durableId="1471484515">
    <w:abstractNumId w:val="3"/>
  </w:num>
  <w:num w:numId="11" w16cid:durableId="903836756">
    <w:abstractNumId w:val="29"/>
  </w:num>
  <w:num w:numId="12" w16cid:durableId="1874075757">
    <w:abstractNumId w:val="8"/>
  </w:num>
  <w:num w:numId="13" w16cid:durableId="1009065152">
    <w:abstractNumId w:val="28"/>
  </w:num>
  <w:num w:numId="14" w16cid:durableId="171920987">
    <w:abstractNumId w:val="17"/>
  </w:num>
  <w:num w:numId="15" w16cid:durableId="72435477">
    <w:abstractNumId w:val="26"/>
  </w:num>
  <w:num w:numId="16" w16cid:durableId="173344996">
    <w:abstractNumId w:val="18"/>
  </w:num>
  <w:num w:numId="17" w16cid:durableId="196049281">
    <w:abstractNumId w:val="0"/>
  </w:num>
  <w:num w:numId="18" w16cid:durableId="1306859525">
    <w:abstractNumId w:val="32"/>
  </w:num>
  <w:num w:numId="19" w16cid:durableId="26302415">
    <w:abstractNumId w:val="33"/>
  </w:num>
  <w:num w:numId="20" w16cid:durableId="467405012">
    <w:abstractNumId w:val="37"/>
  </w:num>
  <w:num w:numId="21" w16cid:durableId="1433284767">
    <w:abstractNumId w:val="30"/>
  </w:num>
  <w:num w:numId="22" w16cid:durableId="1080516046">
    <w:abstractNumId w:val="7"/>
  </w:num>
  <w:num w:numId="23" w16cid:durableId="14091844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5569936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27035658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20660186">
    <w:abstractNumId w:val="37"/>
  </w:num>
  <w:num w:numId="27" w16cid:durableId="2306260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97818674">
    <w:abstractNumId w:val="6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72398677">
    <w:abstractNumId w:val="1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581815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029098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74086833">
    <w:abstractNumId w:val="16"/>
  </w:num>
  <w:num w:numId="33" w16cid:durableId="1419978502">
    <w:abstractNumId w:val="14"/>
  </w:num>
  <w:num w:numId="34" w16cid:durableId="18135986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0810890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838488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407989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5401836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842224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69012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8667943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228297">
    <w:abstractNumId w:val="4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769248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488E"/>
    <w:rsid w:val="00174688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D1AC5"/>
    <w:rsid w:val="003021B7"/>
    <w:rsid w:val="003077BA"/>
    <w:rsid w:val="00321207"/>
    <w:rsid w:val="00332614"/>
    <w:rsid w:val="003A2FEE"/>
    <w:rsid w:val="003A4697"/>
    <w:rsid w:val="003A5C2D"/>
    <w:rsid w:val="00413BDC"/>
    <w:rsid w:val="0043232F"/>
    <w:rsid w:val="00435310"/>
    <w:rsid w:val="00457080"/>
    <w:rsid w:val="0049498C"/>
    <w:rsid w:val="004E253C"/>
    <w:rsid w:val="004F46A0"/>
    <w:rsid w:val="00505597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458C2"/>
    <w:rsid w:val="006E7E2C"/>
    <w:rsid w:val="006F69C1"/>
    <w:rsid w:val="00705517"/>
    <w:rsid w:val="007238CE"/>
    <w:rsid w:val="007334E6"/>
    <w:rsid w:val="00783A14"/>
    <w:rsid w:val="007A0952"/>
    <w:rsid w:val="007B4B60"/>
    <w:rsid w:val="007D663A"/>
    <w:rsid w:val="007E16E5"/>
    <w:rsid w:val="00835EFD"/>
    <w:rsid w:val="00860A9E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91A20"/>
    <w:rsid w:val="009B008C"/>
    <w:rsid w:val="009C29E7"/>
    <w:rsid w:val="009F1913"/>
    <w:rsid w:val="00A56CDF"/>
    <w:rsid w:val="00A7109B"/>
    <w:rsid w:val="00A76420"/>
    <w:rsid w:val="00A85F44"/>
    <w:rsid w:val="00AE23C4"/>
    <w:rsid w:val="00B36901"/>
    <w:rsid w:val="00B95572"/>
    <w:rsid w:val="00BA169A"/>
    <w:rsid w:val="00BA2919"/>
    <w:rsid w:val="00BB3C0A"/>
    <w:rsid w:val="00BB6F8B"/>
    <w:rsid w:val="00C01D28"/>
    <w:rsid w:val="00C17659"/>
    <w:rsid w:val="00C35A85"/>
    <w:rsid w:val="00C53772"/>
    <w:rsid w:val="00C66129"/>
    <w:rsid w:val="00CA3F64"/>
    <w:rsid w:val="00CF21DB"/>
    <w:rsid w:val="00D038C1"/>
    <w:rsid w:val="00D41958"/>
    <w:rsid w:val="00D4774E"/>
    <w:rsid w:val="00D61A5A"/>
    <w:rsid w:val="00D74F51"/>
    <w:rsid w:val="00D91D21"/>
    <w:rsid w:val="00D966A3"/>
    <w:rsid w:val="00DC6133"/>
    <w:rsid w:val="00E7704C"/>
    <w:rsid w:val="00E86593"/>
    <w:rsid w:val="00EA7FAC"/>
    <w:rsid w:val="00EC600C"/>
    <w:rsid w:val="00ED5F18"/>
    <w:rsid w:val="00ED65F3"/>
    <w:rsid w:val="00F10BBA"/>
    <w:rsid w:val="00F11D7B"/>
    <w:rsid w:val="00F53839"/>
    <w:rsid w:val="00F667B3"/>
    <w:rsid w:val="00F742A1"/>
    <w:rsid w:val="00FA65D9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60A9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174688"/>
    <w:rPr>
      <w:kern w:val="0"/>
      <w:sz w:val="20"/>
      <w:szCs w:val="20"/>
      <w14:ligatures w14:val="non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174688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74688"/>
    <w:rPr>
      <w:sz w:val="20"/>
      <w:szCs w:val="20"/>
    </w:rPr>
  </w:style>
  <w:style w:type="paragraph" w:styleId="Bezodstpw">
    <w:name w:val="No Spacing"/>
    <w:uiPriority w:val="1"/>
    <w:qFormat/>
    <w:rsid w:val="00174688"/>
    <w:pPr>
      <w:spacing w:after="0" w:line="240" w:lineRule="auto"/>
      <w:jc w:val="both"/>
    </w:pPr>
    <w:rPr>
      <w:rFonts w:ascii="Calibri" w:eastAsia="Calibri" w:hAnsi="Calibri" w:cs="Calibri"/>
      <w:color w:val="000000"/>
      <w:kern w:val="0"/>
      <w:lang w:eastAsia="pl-PL"/>
      <w14:ligatures w14:val="none"/>
    </w:rPr>
  </w:style>
  <w:style w:type="character" w:styleId="Odwoanieprzypisudolnego">
    <w:name w:val="footnote reference"/>
    <w:aliases w:val="Footnote Reference Number"/>
    <w:uiPriority w:val="99"/>
    <w:semiHidden/>
    <w:unhideWhenUsed/>
    <w:rsid w:val="00174688"/>
    <w:rPr>
      <w:rFonts w:ascii="Times New Roman" w:hAnsi="Times New Roman" w:cs="Times New Roman" w:hint="default"/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860A9E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49AD7-6E1A-45F0-9D1F-70DC94A7B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3499</Words>
  <Characters>20998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2024-07-04T12:47:00Z</dcterms:created>
  <dcterms:modified xsi:type="dcterms:W3CDTF">2024-07-04T12:47:00Z</dcterms:modified>
</cp:coreProperties>
</file>