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EC7C1" w14:textId="694A419F" w:rsidR="00694609" w:rsidRPr="00694609" w:rsidRDefault="00694609" w:rsidP="00694609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</w:p>
    <w:p w14:paraId="492B4B32" w14:textId="77777777" w:rsidR="00694609" w:rsidRPr="00BD1232" w:rsidRDefault="00694609" w:rsidP="0069460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ahoma"/>
          <w:b/>
          <w:sz w:val="20"/>
          <w:szCs w:val="20"/>
        </w:rPr>
      </w:pPr>
    </w:p>
    <w:p w14:paraId="6E443C8A" w14:textId="688FBD51" w:rsidR="00694609" w:rsidRPr="00BD1232" w:rsidRDefault="00694609" w:rsidP="0069460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ahoma"/>
          <w:b/>
          <w:sz w:val="24"/>
          <w:szCs w:val="24"/>
        </w:rPr>
      </w:pPr>
      <w:r w:rsidRPr="00BD1232">
        <w:rPr>
          <w:rFonts w:ascii="Garamond" w:hAnsi="Garamond" w:cs="Tahoma"/>
          <w:b/>
          <w:sz w:val="24"/>
          <w:szCs w:val="24"/>
        </w:rPr>
        <w:t xml:space="preserve">ZAŁĄCZNIK NR 2 KRYTERIA UCZESTNICTWA W PROJEKCIE </w:t>
      </w:r>
      <w:proofErr w:type="spellStart"/>
      <w:r w:rsidRPr="00BD1232">
        <w:rPr>
          <w:rFonts w:ascii="Garamond" w:hAnsi="Garamond" w:cs="Tahoma"/>
          <w:b/>
          <w:sz w:val="24"/>
          <w:szCs w:val="24"/>
        </w:rPr>
        <w:t>nOWES</w:t>
      </w:r>
      <w:proofErr w:type="spellEnd"/>
    </w:p>
    <w:p w14:paraId="4AD362E2" w14:textId="77777777" w:rsidR="00694609" w:rsidRPr="00BD1232" w:rsidRDefault="00694609" w:rsidP="00694609">
      <w:pPr>
        <w:autoSpaceDE w:val="0"/>
        <w:autoSpaceDN w:val="0"/>
        <w:adjustRightInd w:val="0"/>
        <w:spacing w:after="0" w:line="240" w:lineRule="auto"/>
        <w:rPr>
          <w:rFonts w:ascii="Garamond" w:hAnsi="Garamond" w:cs="Tahoma"/>
          <w:b/>
          <w:sz w:val="20"/>
          <w:szCs w:val="20"/>
        </w:rPr>
      </w:pPr>
    </w:p>
    <w:p w14:paraId="2A854F8B" w14:textId="77777777" w:rsidR="00694609" w:rsidRPr="00BD1232" w:rsidRDefault="00694609" w:rsidP="00694609">
      <w:pPr>
        <w:autoSpaceDE w:val="0"/>
        <w:autoSpaceDN w:val="0"/>
        <w:adjustRightInd w:val="0"/>
        <w:spacing w:after="0" w:line="240" w:lineRule="auto"/>
        <w:rPr>
          <w:rFonts w:ascii="Garamond" w:hAnsi="Garamond" w:cs="Tahoma"/>
          <w:sz w:val="20"/>
          <w:szCs w:val="20"/>
        </w:rPr>
      </w:pPr>
    </w:p>
    <w:p w14:paraId="5749605C" w14:textId="77777777" w:rsidR="00694609" w:rsidRPr="00BD1232" w:rsidRDefault="00694609" w:rsidP="00694609">
      <w:pPr>
        <w:pStyle w:val="Akapitzlist"/>
        <w:numPr>
          <w:ilvl w:val="0"/>
          <w:numId w:val="2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ahoma"/>
        </w:rPr>
      </w:pPr>
      <w:r w:rsidRPr="00BD1232">
        <w:rPr>
          <w:rFonts w:ascii="Garamond" w:hAnsi="Garamond" w:cs="Tahoma"/>
        </w:rPr>
        <w:t xml:space="preserve">Wsparcie finansowe dla istniejących, nowopowstałych przedsiębiorstw społecznych (PS) oraz podmiotów ekonomii społecznej pod warunkiem przekształcenia się w PS, mogą zostać przyznane w przypadku stworzenia miejsc pracy dla osób zagrożonych wykluczeniem społecznym. </w:t>
      </w:r>
      <w:r w:rsidRPr="00BD1232">
        <w:rPr>
          <w:rFonts w:ascii="Garamond" w:eastAsia="Arial" w:hAnsi="Garamond" w:cs="Arial"/>
        </w:rPr>
        <w:t>Zgodnie z art. 2 pkt 6 ustawy z dnia 5 sierpnia 2022 r. o ekonomii społecznej należy przez to rozumieć:</w:t>
      </w:r>
    </w:p>
    <w:p w14:paraId="35029399" w14:textId="77777777" w:rsidR="00694609" w:rsidRPr="00BD1232" w:rsidRDefault="00694609" w:rsidP="00694609">
      <w:pPr>
        <w:tabs>
          <w:tab w:val="left" w:pos="426"/>
        </w:tabs>
        <w:spacing w:after="0" w:line="276" w:lineRule="auto"/>
        <w:jc w:val="both"/>
        <w:rPr>
          <w:rFonts w:ascii="Garamond" w:eastAsia="Arial" w:hAnsi="Garamond" w:cs="Arial"/>
        </w:rPr>
      </w:pPr>
    </w:p>
    <w:p w14:paraId="3EE516D2" w14:textId="77777777" w:rsidR="00694609" w:rsidRPr="00BD1232" w:rsidRDefault="000B2FCC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sdt>
        <w:sdtPr>
          <w:rPr>
            <w:rFonts w:ascii="Garamond" w:hAnsi="Garamond" w:cs="Arial"/>
          </w:rPr>
          <w:tag w:val="goog_rdk_0"/>
          <w:id w:val="-1328904467"/>
        </w:sdtPr>
        <w:sdtEndPr/>
        <w:sdtContent/>
      </w:sdt>
      <w:sdt>
        <w:sdtPr>
          <w:rPr>
            <w:rFonts w:ascii="Garamond" w:hAnsi="Garamond" w:cs="Arial"/>
          </w:rPr>
          <w:tag w:val="goog_rdk_1"/>
          <w:id w:val="-2022003222"/>
        </w:sdtPr>
        <w:sdtEndPr/>
        <w:sdtContent/>
      </w:sdt>
      <w:sdt>
        <w:sdtPr>
          <w:rPr>
            <w:rFonts w:ascii="Garamond" w:hAnsi="Garamond" w:cs="Arial"/>
          </w:rPr>
          <w:tag w:val="goog_rdk_2"/>
          <w:id w:val="1207606205"/>
        </w:sdtPr>
        <w:sdtEndPr/>
        <w:sdtContent/>
      </w:sdt>
      <w:r w:rsidR="00694609" w:rsidRPr="00BD1232">
        <w:rPr>
          <w:rFonts w:ascii="Garamond" w:eastAsia="Arial" w:hAnsi="Garamond" w:cs="Arial"/>
          <w:color w:val="000000"/>
        </w:rPr>
        <w:t>bezrobotnego, o którym mowa w art. 2 ust. 1 pkt 2 ustawy z dnia 20 kwietnia 2004 r. o promocji zatrudnienia i instytucjach rynku pracy,</w:t>
      </w:r>
    </w:p>
    <w:p w14:paraId="75A93FA4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bezrobotnego długotrwale, o którym mowa w art. 2 ust. 1 pkt 5 ustawy z dnia 20 kwietnia 2004 r. o promocji zatrudnienia i instytucjach rynku pracy,</w:t>
      </w:r>
    </w:p>
    <w:p w14:paraId="78FB701C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poszukującego pracy, o którym mowa w art. 2 ust. 1 pkt 22 ustawy z dnia 20 kwietnia 2004 r. o promocji zatrudnienia i instytucjach rynku pracy, bez zatrudnienia:</w:t>
      </w:r>
    </w:p>
    <w:p w14:paraId="6108D3FC" w14:textId="77777777" w:rsidR="00694609" w:rsidRPr="00BD1232" w:rsidRDefault="00694609" w:rsidP="00694609">
      <w:pPr>
        <w:numPr>
          <w:ilvl w:val="0"/>
          <w:numId w:val="20"/>
        </w:numPr>
        <w:spacing w:after="0" w:line="276" w:lineRule="auto"/>
        <w:ind w:left="1418" w:hanging="357"/>
        <w:jc w:val="both"/>
        <w:rPr>
          <w:rFonts w:ascii="Garamond" w:eastAsia="Arial" w:hAnsi="Garamond" w:cs="Arial"/>
        </w:rPr>
      </w:pPr>
      <w:r w:rsidRPr="00BD1232">
        <w:rPr>
          <w:rFonts w:ascii="Garamond" w:eastAsia="Arial" w:hAnsi="Garamond" w:cs="Arial"/>
        </w:rPr>
        <w:t>w wieku do 30 roku życia oraz po ukończeniu 50. roku życia lub</w:t>
      </w:r>
    </w:p>
    <w:p w14:paraId="2AB96774" w14:textId="77777777" w:rsidR="00694609" w:rsidRPr="00BD1232" w:rsidRDefault="00694609" w:rsidP="00694609">
      <w:pPr>
        <w:numPr>
          <w:ilvl w:val="0"/>
          <w:numId w:val="20"/>
        </w:numPr>
        <w:spacing w:after="0" w:line="276" w:lineRule="auto"/>
        <w:ind w:left="1418" w:hanging="357"/>
        <w:jc w:val="both"/>
        <w:rPr>
          <w:rFonts w:ascii="Garamond" w:eastAsia="Arial" w:hAnsi="Garamond" w:cs="Arial"/>
        </w:rPr>
      </w:pPr>
      <w:r w:rsidRPr="00BD1232">
        <w:rPr>
          <w:rFonts w:ascii="Garamond" w:eastAsia="Arial" w:hAnsi="Garamond" w:cs="Arial"/>
        </w:rPr>
        <w:t>niewykonującego innej pracy zarobkowej, o której mowa w art. 2 ust. 1 pkt 11 ustawy z dnia 20 kwietnia 2004 r. o promocji zatrudnienia i instytucjach rynku pracy,</w:t>
      </w:r>
    </w:p>
    <w:p w14:paraId="25C29F1D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osobę niepełnosprawną w rozumieniu art. 1 ustawy z dnia 27 sierpnia 1997 r. o rehabilitacji zawodowej i społecznej oraz zatrudnianiu osób niepełnosprawnych,</w:t>
      </w:r>
    </w:p>
    <w:p w14:paraId="365EEA70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absolwenta centrum integracji społecznej oraz absolwenta klubu integracji społecznej, o których mowa w art. 2 pkt 1a i 1b ustawy z dnia 13 czerwca 2003 r. o zatrudnieniu socjalnym,</w:t>
      </w:r>
    </w:p>
    <w:p w14:paraId="7254886D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osobę spełniającą kryteria, o których mowa w art. 8 ust. 1 pkt 1 i 2 ustawy z dnia 12 marca 2004 r. o pomocy społecznej</w:t>
      </w:r>
      <w:r w:rsidRPr="00BD1232">
        <w:rPr>
          <w:rFonts w:ascii="Garamond" w:eastAsia="Arial" w:hAnsi="Garamond" w:cs="Arial"/>
        </w:rPr>
        <w:t>: tj.</w:t>
      </w:r>
    </w:p>
    <w:p w14:paraId="3002B137" w14:textId="77777777" w:rsidR="00694609" w:rsidRPr="00BD1232" w:rsidRDefault="00694609" w:rsidP="00694609">
      <w:pPr>
        <w:numPr>
          <w:ilvl w:val="1"/>
          <w:numId w:val="22"/>
        </w:numPr>
        <w:tabs>
          <w:tab w:val="left" w:pos="1134"/>
          <w:tab w:val="left" w:pos="1276"/>
        </w:tabs>
        <w:spacing w:after="0" w:line="276" w:lineRule="auto"/>
        <w:jc w:val="both"/>
        <w:rPr>
          <w:rFonts w:ascii="Garamond" w:eastAsia="Arial" w:hAnsi="Garamond" w:cs="Arial"/>
        </w:rPr>
      </w:pPr>
      <w:r w:rsidRPr="00BD1232">
        <w:rPr>
          <w:rFonts w:ascii="Garamond" w:eastAsia="Arial" w:hAnsi="Garamond" w:cs="Arial"/>
        </w:rPr>
        <w:t>osobę samotnie gospodarującą, której dochód nie przekracza kwoty 701 zł,</w:t>
      </w:r>
    </w:p>
    <w:p w14:paraId="725548F2" w14:textId="77777777" w:rsidR="00694609" w:rsidRPr="00BD1232" w:rsidRDefault="00694609" w:rsidP="00694609">
      <w:pPr>
        <w:numPr>
          <w:ilvl w:val="1"/>
          <w:numId w:val="22"/>
        </w:numPr>
        <w:tabs>
          <w:tab w:val="left" w:pos="1134"/>
          <w:tab w:val="left" w:pos="1276"/>
        </w:tabs>
        <w:spacing w:after="0" w:line="276" w:lineRule="auto"/>
        <w:jc w:val="both"/>
        <w:rPr>
          <w:rFonts w:ascii="Garamond" w:eastAsia="Arial" w:hAnsi="Garamond" w:cs="Arial"/>
        </w:rPr>
      </w:pPr>
      <w:r w:rsidRPr="00BD1232">
        <w:rPr>
          <w:rFonts w:ascii="Garamond" w:eastAsia="Arial" w:hAnsi="Garamond" w:cs="Arial"/>
        </w:rPr>
        <w:t>osobę w rodzinie, w której dochód na osobę nie przekracza kwoty 528 zł.</w:t>
      </w:r>
    </w:p>
    <w:p w14:paraId="4CDC4E12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osobę uprawnioną do specjalnego zasiłku opiekuńczego, o której mowa w art. 16a ust. 1 ustawy z dnia 28 listopada 2003 r. o świadczeniach rodzinnych,</w:t>
      </w:r>
    </w:p>
    <w:p w14:paraId="3AABE095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</w:rPr>
      </w:pPr>
      <w:r w:rsidRPr="00BD1232">
        <w:rPr>
          <w:rFonts w:ascii="Garamond" w:eastAsia="Arial" w:hAnsi="Garamond" w:cs="Arial"/>
          <w:color w:val="000000"/>
        </w:rPr>
        <w:t>osobę usamodzielnianą</w:t>
      </w:r>
      <w:r w:rsidRPr="00BD1232">
        <w:rPr>
          <w:rFonts w:ascii="Garamond" w:eastAsia="Arial" w:hAnsi="Garamond" w:cs="Arial"/>
        </w:rPr>
        <w:t>, o której mowa w art. 140 ust. 1 i 2 ustawy z dnia 9 czerwca 2011 r. o wspieraniu rodziny i systemie pieczy zastępczej oraz art. 88 ust. 1 ustawy z dnia 12 marca 2004 r. o pomocy społecznej,</w:t>
      </w:r>
    </w:p>
    <w:p w14:paraId="6ED37803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osobę z zaburzeniami psychicznymi, o której mowa w art. 3 pkt 1 ustawy z dnia 19 sierpnia 1994 r. o ochronie zdrowia psychicznego,</w:t>
      </w:r>
    </w:p>
    <w:p w14:paraId="41AFFAA9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osobę pozbawioną wolności, osobę opuszczającą zakład karny oraz pełnoletnią osobę opuszczającą zakład poprawczy,</w:t>
      </w:r>
    </w:p>
    <w:p w14:paraId="172FEAB5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osobę starszą, o której mowa w art. 4 pkt 1 ustawy z dnia 11 września 2015 r. o osobach starszych,</w:t>
      </w:r>
    </w:p>
    <w:p w14:paraId="244BD5E8" w14:textId="77777777" w:rsidR="00694609" w:rsidRPr="00BD1232" w:rsidRDefault="00694609" w:rsidP="00694609">
      <w:pPr>
        <w:numPr>
          <w:ilvl w:val="0"/>
          <w:numId w:val="22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osobę, która uzyskała w Rzeczypospolitej Polskiej status uchodźcy lub ochronę uzupełniającą.</w:t>
      </w:r>
    </w:p>
    <w:p w14:paraId="0C59E8F2" w14:textId="77777777" w:rsidR="00694609" w:rsidRPr="00BD1232" w:rsidRDefault="00694609" w:rsidP="0069460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ahoma"/>
        </w:rPr>
      </w:pPr>
    </w:p>
    <w:p w14:paraId="704A4036" w14:textId="77777777" w:rsidR="00694609" w:rsidRPr="00BD1232" w:rsidRDefault="00694609" w:rsidP="0069460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ahoma"/>
        </w:rPr>
      </w:pPr>
      <w:r w:rsidRPr="00BD1232">
        <w:rPr>
          <w:rFonts w:ascii="Garamond" w:hAnsi="Garamond" w:cs="Tahoma"/>
        </w:rPr>
        <w:t>Wsparciem mogą zostać objęte osoby należące do grup wskazanych w niniejszym załączniku, które pracują, uczą się lub zamieszkują</w:t>
      </w:r>
      <w:r w:rsidRPr="00BD1232">
        <w:rPr>
          <w:rStyle w:val="Odwoanieprzypisudolnego"/>
          <w:rFonts w:ascii="Garamond" w:hAnsi="Garamond" w:cs="Tahoma"/>
        </w:rPr>
        <w:footnoteReference w:id="1"/>
      </w:r>
      <w:r w:rsidRPr="00BD1232">
        <w:rPr>
          <w:rFonts w:ascii="Garamond" w:hAnsi="Garamond" w:cs="Tahoma"/>
        </w:rPr>
        <w:t xml:space="preserve"> na obszarze realizacji wsparcia, czyli terenie Miasta Bytom, Miasta Katowice, Miasta Piekary Śląskie, Miasta Ruda Śląska, powiatu lublinieckiego, powiatu tarnogórskiego.</w:t>
      </w:r>
    </w:p>
    <w:p w14:paraId="6B8E4F93" w14:textId="77777777" w:rsidR="00694609" w:rsidRPr="00BD1232" w:rsidRDefault="00694609" w:rsidP="0069460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jc w:val="both"/>
        <w:rPr>
          <w:rFonts w:ascii="Garamond" w:hAnsi="Garamond" w:cs="Tahoma"/>
        </w:rPr>
      </w:pPr>
      <w:r w:rsidRPr="00BD1232">
        <w:rPr>
          <w:rFonts w:ascii="Garamond" w:hAnsi="Garamond" w:cs="Tahoma"/>
        </w:rPr>
        <w:lastRenderedPageBreak/>
        <w:t>Nie jest możliwe przyznanie wsparcia finansowego na stworzenie miejsca pracy dla osób, które wykonują pracę na podstawie umowy o pracę, spółdzielczej umowy o pracę lub umowy cywilnoprawnej, lub prowadzą działalność gospodarczą w momencie podejmowania zatrudnienia w PS.</w:t>
      </w:r>
    </w:p>
    <w:p w14:paraId="4D8FB343" w14:textId="77777777" w:rsidR="00694609" w:rsidRPr="00BD1232" w:rsidRDefault="00694609" w:rsidP="0069460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jc w:val="both"/>
        <w:rPr>
          <w:rFonts w:ascii="Garamond" w:hAnsi="Garamond" w:cs="Tahoma"/>
        </w:rPr>
      </w:pPr>
      <w:r w:rsidRPr="00BD1232">
        <w:rPr>
          <w:rFonts w:ascii="Garamond" w:hAnsi="Garamond" w:cs="Tahoma"/>
        </w:rPr>
        <w:t>Podczas naboru preferowane będą przedsięwzięcia zakładające zatrudnienie</w:t>
      </w:r>
      <w:r w:rsidRPr="00BD1232">
        <w:rPr>
          <w:rFonts w:ascii="Garamond" w:hAnsi="Garamond" w:cs="Tahoma"/>
          <w:b/>
        </w:rPr>
        <w:t xml:space="preserve"> </w:t>
      </w:r>
      <w:r w:rsidRPr="00BD1232">
        <w:rPr>
          <w:rFonts w:ascii="Garamond" w:hAnsi="Garamond" w:cs="Tahoma"/>
        </w:rPr>
        <w:t>następujących osób:</w:t>
      </w:r>
    </w:p>
    <w:p w14:paraId="1CDCEABB" w14:textId="77777777" w:rsidR="00694609" w:rsidRPr="00BD1232" w:rsidRDefault="00694609" w:rsidP="001D2209">
      <w:pPr>
        <w:pStyle w:val="Akapitzlist"/>
        <w:numPr>
          <w:ilvl w:val="0"/>
          <w:numId w:val="24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osoby bezrobotne długotrwale, o których mowa w art. 2 ust. 1 pkt 5 ustawy z dnia 20 kwietnia 2004 r. o promocji zatrudnienia i instytucjach rynku pracy,</w:t>
      </w:r>
    </w:p>
    <w:p w14:paraId="6225D628" w14:textId="77777777" w:rsidR="00694609" w:rsidRPr="00BD1232" w:rsidRDefault="00694609" w:rsidP="001D2209">
      <w:pPr>
        <w:numPr>
          <w:ilvl w:val="0"/>
          <w:numId w:val="24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</w:rPr>
      </w:pPr>
      <w:r w:rsidRPr="00BD1232">
        <w:rPr>
          <w:rFonts w:ascii="Garamond" w:eastAsia="Arial" w:hAnsi="Garamond" w:cs="Arial"/>
          <w:color w:val="000000"/>
        </w:rPr>
        <w:t>osobę niepełnosprawną w rozumieniu art. 1 ustawy z dnia 27 sierpnia 1997 r. o rehabilitacji zawodowej i społecznej oraz zatrudnianiu osób niepełnosprawnych,</w:t>
      </w:r>
    </w:p>
    <w:p w14:paraId="6095AEA5" w14:textId="77777777" w:rsidR="00694609" w:rsidRPr="00BD1232" w:rsidRDefault="00694609" w:rsidP="001D2209">
      <w:pPr>
        <w:pStyle w:val="Akapitzlist"/>
        <w:numPr>
          <w:ilvl w:val="0"/>
          <w:numId w:val="24"/>
        </w:numPr>
        <w:ind w:left="1134"/>
        <w:jc w:val="both"/>
        <w:rPr>
          <w:rFonts w:ascii="Garamond" w:hAnsi="Garamond" w:cs="Tahoma"/>
        </w:rPr>
      </w:pPr>
      <w:r w:rsidRPr="00BD1232">
        <w:rPr>
          <w:rFonts w:ascii="Garamond" w:eastAsia="Arial" w:hAnsi="Garamond" w:cs="Arial"/>
          <w:color w:val="000000"/>
        </w:rPr>
        <w:t>absolwenci centrum integracji społecznej oraz absolwenta klubu integracji społecznej, o których mowa w art. 2 pkt 1a i 1b ustawy z dnia 13 czerwca 2003 r. o zatrudnieniu socjalnym,</w:t>
      </w:r>
    </w:p>
    <w:p w14:paraId="6959E248" w14:textId="77777777" w:rsidR="00694609" w:rsidRPr="00BD1232" w:rsidRDefault="00694609" w:rsidP="001D2209">
      <w:pPr>
        <w:pStyle w:val="Akapitzlist"/>
        <w:numPr>
          <w:ilvl w:val="0"/>
          <w:numId w:val="24"/>
        </w:numPr>
        <w:ind w:left="1134"/>
        <w:jc w:val="both"/>
        <w:rPr>
          <w:rFonts w:ascii="Garamond" w:hAnsi="Garamond" w:cs="Tahoma"/>
        </w:rPr>
      </w:pPr>
      <w:r w:rsidRPr="00BD1232">
        <w:rPr>
          <w:rFonts w:ascii="Garamond" w:eastAsia="Arial" w:hAnsi="Garamond" w:cs="Arial"/>
          <w:color w:val="000000"/>
        </w:rPr>
        <w:t>osobę uprawnioną do specjalnego zasiłku opiekuńczego, o której mowa w art. 16a ust. 1 ustawy z dnia 28 listopada 2003 r. o świadczeniach rodzinnych,</w:t>
      </w:r>
    </w:p>
    <w:p w14:paraId="384AC50A" w14:textId="77777777" w:rsidR="00694609" w:rsidRPr="00BD1232" w:rsidRDefault="00694609" w:rsidP="001D2209">
      <w:pPr>
        <w:pStyle w:val="Akapitzlist"/>
        <w:numPr>
          <w:ilvl w:val="0"/>
          <w:numId w:val="24"/>
        </w:numPr>
        <w:ind w:left="1134"/>
        <w:jc w:val="both"/>
        <w:rPr>
          <w:rFonts w:ascii="Garamond" w:hAnsi="Garamond" w:cs="Tahoma"/>
        </w:rPr>
      </w:pPr>
      <w:r w:rsidRPr="00BD1232">
        <w:rPr>
          <w:rFonts w:ascii="Garamond" w:eastAsia="Arial" w:hAnsi="Garamond" w:cs="Arial"/>
          <w:color w:val="000000"/>
        </w:rPr>
        <w:t>osobę usamodzielnianą</w:t>
      </w:r>
      <w:r w:rsidRPr="00BD1232">
        <w:rPr>
          <w:rFonts w:ascii="Garamond" w:eastAsia="Arial" w:hAnsi="Garamond" w:cs="Arial"/>
        </w:rPr>
        <w:t>, o której mowa w art. 140 ust. 1 i 2 ustawy z dnia 9 czerwca 2011 r. o wspieraniu rodziny i systemie pieczy zastępczej oraz art. 88 ust. 1 ustawy z dnia 12 marca 2004 r. o pomocy społecznej,</w:t>
      </w:r>
    </w:p>
    <w:p w14:paraId="2775E527" w14:textId="77777777" w:rsidR="00694609" w:rsidRPr="00BD1232" w:rsidRDefault="00694609" w:rsidP="001D2209">
      <w:pPr>
        <w:pStyle w:val="Akapitzlist"/>
        <w:numPr>
          <w:ilvl w:val="0"/>
          <w:numId w:val="24"/>
        </w:numPr>
        <w:ind w:left="1134"/>
        <w:jc w:val="both"/>
        <w:rPr>
          <w:rFonts w:ascii="Garamond" w:hAnsi="Garamond" w:cs="Tahoma"/>
        </w:rPr>
      </w:pPr>
      <w:r w:rsidRPr="00BD1232">
        <w:rPr>
          <w:rFonts w:ascii="Garamond" w:eastAsia="Arial" w:hAnsi="Garamond" w:cs="Arial"/>
          <w:color w:val="000000"/>
        </w:rPr>
        <w:t>osobę z zaburzeniami psychicznymi, o której mowa w art. 3 pkt 1 ustawy z dnia 19 sierpnia 1994 r. o ochronie zdrowia psychicznego,</w:t>
      </w:r>
    </w:p>
    <w:p w14:paraId="70E4DECF" w14:textId="77777777" w:rsidR="00694609" w:rsidRPr="00BD1232" w:rsidRDefault="00694609" w:rsidP="001D2209">
      <w:pPr>
        <w:pStyle w:val="Akapitzlist"/>
        <w:numPr>
          <w:ilvl w:val="0"/>
          <w:numId w:val="24"/>
        </w:numPr>
        <w:ind w:left="1134"/>
        <w:jc w:val="both"/>
        <w:rPr>
          <w:rFonts w:ascii="Garamond" w:hAnsi="Garamond" w:cs="Tahoma"/>
        </w:rPr>
      </w:pPr>
      <w:r w:rsidRPr="00BD1232">
        <w:rPr>
          <w:rFonts w:ascii="Garamond" w:eastAsia="Arial" w:hAnsi="Garamond" w:cs="Arial"/>
          <w:color w:val="000000"/>
        </w:rPr>
        <w:t>osobę, która uzyskała w Rzeczypospolitej Polskiej status uchodźcy lub ochronę uzupełniającą.</w:t>
      </w:r>
    </w:p>
    <w:p w14:paraId="17449CA5" w14:textId="269F6978" w:rsidR="00694609" w:rsidRPr="00BD1232" w:rsidRDefault="00694609" w:rsidP="0069460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ahoma"/>
        </w:rPr>
      </w:pPr>
    </w:p>
    <w:sectPr w:rsidR="00694609" w:rsidRPr="00BD1232" w:rsidSect="00D41958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168DF7" w14:textId="77777777" w:rsidR="00F84034" w:rsidRDefault="00F84034" w:rsidP="000920EB">
      <w:pPr>
        <w:spacing w:after="0" w:line="240" w:lineRule="auto"/>
      </w:pPr>
      <w:r>
        <w:separator/>
      </w:r>
    </w:p>
  </w:endnote>
  <w:endnote w:type="continuationSeparator" w:id="0">
    <w:p w14:paraId="44EF78C9" w14:textId="77777777" w:rsidR="00F84034" w:rsidRDefault="00F84034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9066C" w14:textId="3877B1DF" w:rsidR="002A2E67" w:rsidRDefault="002A2E67">
    <w:pPr>
      <w:pStyle w:val="Stopka"/>
    </w:pPr>
    <w:r>
      <w:rPr>
        <w:noProof/>
        <w:lang w:eastAsia="pl-PL"/>
      </w:rPr>
      <w:drawing>
        <wp:inline distT="0" distB="0" distL="0" distR="0" wp14:anchorId="62EF7C7F" wp14:editId="1887EEBA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BE4CD" w14:textId="77777777" w:rsidR="00F84034" w:rsidRDefault="00F84034" w:rsidP="000920EB">
      <w:pPr>
        <w:spacing w:after="0" w:line="240" w:lineRule="auto"/>
      </w:pPr>
      <w:r>
        <w:separator/>
      </w:r>
    </w:p>
  </w:footnote>
  <w:footnote w:type="continuationSeparator" w:id="0">
    <w:p w14:paraId="7597A7F7" w14:textId="77777777" w:rsidR="00F84034" w:rsidRDefault="00F84034" w:rsidP="000920EB">
      <w:pPr>
        <w:spacing w:after="0" w:line="240" w:lineRule="auto"/>
      </w:pPr>
      <w:r>
        <w:continuationSeparator/>
      </w:r>
    </w:p>
  </w:footnote>
  <w:footnote w:id="1">
    <w:p w14:paraId="758D9380" w14:textId="2761D374" w:rsidR="00694609" w:rsidRPr="00BD1232" w:rsidRDefault="00694609" w:rsidP="00694609">
      <w:pPr>
        <w:pStyle w:val="Tekstprzypisudolnego"/>
        <w:rPr>
          <w:rFonts w:ascii="Garamond" w:hAnsi="Garamond" w:cs="Tahoma"/>
          <w:sz w:val="18"/>
        </w:rPr>
      </w:pPr>
      <w:r w:rsidRPr="00334067">
        <w:rPr>
          <w:rStyle w:val="Odwoanieprzypisudolnego"/>
          <w:rFonts w:ascii="Tahoma" w:hAnsi="Tahoma" w:cs="Tahoma"/>
          <w:sz w:val="18"/>
        </w:rPr>
        <w:footnoteRef/>
      </w:r>
      <w:r w:rsidRPr="00334067">
        <w:rPr>
          <w:rFonts w:ascii="Tahoma" w:hAnsi="Tahoma" w:cs="Tahoma"/>
          <w:sz w:val="18"/>
        </w:rPr>
        <w:t xml:space="preserve"> </w:t>
      </w:r>
      <w:r w:rsidRPr="00BD1232">
        <w:rPr>
          <w:rFonts w:ascii="Garamond" w:hAnsi="Garamond" w:cs="Tahoma"/>
          <w:sz w:val="18"/>
        </w:rPr>
        <w:t>W rozumieniu przepisów Kodeksu Cywilnego.</w:t>
      </w:r>
    </w:p>
    <w:p w14:paraId="6EF9DB8F" w14:textId="31DE2033" w:rsidR="002A2E67" w:rsidRPr="00BD1232" w:rsidRDefault="002A2E67" w:rsidP="00694609">
      <w:pPr>
        <w:pStyle w:val="Tekstprzypisudolnego"/>
        <w:rPr>
          <w:rFonts w:ascii="Garamond" w:hAnsi="Garamond" w:cs="Tahoma"/>
          <w:sz w:val="18"/>
        </w:rPr>
      </w:pPr>
    </w:p>
    <w:p w14:paraId="53607987" w14:textId="30EDAC5F" w:rsidR="00694609" w:rsidRPr="00334067" w:rsidRDefault="00694609" w:rsidP="00694609">
      <w:pPr>
        <w:pStyle w:val="Tekstprzypisudolnego"/>
        <w:rPr>
          <w:rFonts w:ascii="Tahoma" w:hAnsi="Tahoma" w:cs="Tahoma"/>
          <w:sz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F0A54" w14:textId="50B2B348" w:rsidR="00D41958" w:rsidRDefault="00D41958" w:rsidP="005A584A">
    <w:pPr>
      <w:pStyle w:val="Nagwek"/>
      <w:jc w:val="right"/>
    </w:pPr>
  </w:p>
  <w:p w14:paraId="53FDCD7A" w14:textId="10AEED70" w:rsidR="00457080" w:rsidRDefault="000B2FCC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1823" behindDoc="0" locked="0" layoutInCell="1" allowOverlap="1" wp14:anchorId="21D79E28" wp14:editId="00E3117A">
          <wp:simplePos x="0" y="0"/>
          <wp:positionH relativeFrom="column">
            <wp:posOffset>-4445</wp:posOffset>
          </wp:positionH>
          <wp:positionV relativeFrom="paragraph">
            <wp:posOffset>-3810</wp:posOffset>
          </wp:positionV>
          <wp:extent cx="5760720" cy="549910"/>
          <wp:effectExtent l="0" t="0" r="0" b="2540"/>
          <wp:wrapNone/>
          <wp:docPr id="132679477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794770" name="Obraz 13267947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442F29" w14:textId="5BC461CC" w:rsidR="00457080" w:rsidRDefault="00457080" w:rsidP="005A584A">
    <w:pPr>
      <w:pStyle w:val="Nagwek"/>
      <w:jc w:val="right"/>
    </w:pPr>
  </w:p>
  <w:p w14:paraId="2FC947D8" w14:textId="51E34AF2" w:rsidR="00457080" w:rsidRDefault="0045708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687320D3" w:rsidR="00457080" w:rsidRPr="00BD1232" w:rsidRDefault="00BB6F8B" w:rsidP="00BD1232">
    <w:pPr>
      <w:pStyle w:val="Nagwek"/>
      <w:tabs>
        <w:tab w:val="left" w:pos="6970"/>
      </w:tabs>
      <w:jc w:val="right"/>
      <w:rPr>
        <w:rFonts w:ascii="Garamond" w:hAnsi="Garamond"/>
      </w:rPr>
    </w:pPr>
    <w:r w:rsidRPr="00BD1232">
      <w:rPr>
        <w:rFonts w:ascii="Garamond" w:hAnsi="Garamond"/>
      </w:rPr>
      <w:tab/>
    </w:r>
    <w:r w:rsidR="00BD1232" w:rsidRPr="00BD1232">
      <w:rPr>
        <w:rFonts w:ascii="Garamond" w:hAnsi="Garamond"/>
      </w:rPr>
      <w:t xml:space="preserve">Wzór obowiązuje od </w:t>
    </w:r>
    <w:r w:rsidR="00383999">
      <w:rPr>
        <w:rFonts w:ascii="Garamond" w:hAnsi="Garamond"/>
      </w:rPr>
      <w:t>1</w:t>
    </w:r>
    <w:r w:rsidR="00BD1232" w:rsidRPr="00BD1232">
      <w:rPr>
        <w:rFonts w:ascii="Garamond" w:hAnsi="Garamond"/>
      </w:rPr>
      <w:t>0.0</w:t>
    </w:r>
    <w:r w:rsidR="00383999">
      <w:rPr>
        <w:rFonts w:ascii="Garamond" w:hAnsi="Garamond"/>
      </w:rPr>
      <w:t>6</w:t>
    </w:r>
    <w:r w:rsidR="00BD1232" w:rsidRPr="00BD1232">
      <w:rPr>
        <w:rFonts w:ascii="Garamond" w:hAnsi="Garamond"/>
      </w:rPr>
      <w:t>.2024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36D98"/>
    <w:multiLevelType w:val="hybridMultilevel"/>
    <w:tmpl w:val="A126D2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1F333A"/>
    <w:multiLevelType w:val="hybridMultilevel"/>
    <w:tmpl w:val="670231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461858">
    <w:abstractNumId w:val="21"/>
  </w:num>
  <w:num w:numId="2" w16cid:durableId="1517570803">
    <w:abstractNumId w:val="4"/>
  </w:num>
  <w:num w:numId="3" w16cid:durableId="578950644">
    <w:abstractNumId w:val="10"/>
  </w:num>
  <w:num w:numId="4" w16cid:durableId="1733120272">
    <w:abstractNumId w:val="6"/>
  </w:num>
  <w:num w:numId="5" w16cid:durableId="1024598971">
    <w:abstractNumId w:val="20"/>
  </w:num>
  <w:num w:numId="6" w16cid:durableId="264076871">
    <w:abstractNumId w:val="23"/>
  </w:num>
  <w:num w:numId="7" w16cid:durableId="417092313">
    <w:abstractNumId w:val="5"/>
  </w:num>
  <w:num w:numId="8" w16cid:durableId="1799908785">
    <w:abstractNumId w:val="12"/>
  </w:num>
  <w:num w:numId="9" w16cid:durableId="1567954867">
    <w:abstractNumId w:val="13"/>
  </w:num>
  <w:num w:numId="10" w16cid:durableId="170410799">
    <w:abstractNumId w:val="1"/>
  </w:num>
  <w:num w:numId="11" w16cid:durableId="2040036337">
    <w:abstractNumId w:val="16"/>
  </w:num>
  <w:num w:numId="12" w16cid:durableId="1214152297">
    <w:abstractNumId w:val="3"/>
  </w:num>
  <w:num w:numId="13" w16cid:durableId="1773090701">
    <w:abstractNumId w:val="15"/>
  </w:num>
  <w:num w:numId="14" w16cid:durableId="1811363728">
    <w:abstractNumId w:val="8"/>
  </w:num>
  <w:num w:numId="15" w16cid:durableId="1243100232">
    <w:abstractNumId w:val="14"/>
  </w:num>
  <w:num w:numId="16" w16cid:durableId="1529176498">
    <w:abstractNumId w:val="9"/>
  </w:num>
  <w:num w:numId="17" w16cid:durableId="756637745">
    <w:abstractNumId w:val="0"/>
  </w:num>
  <w:num w:numId="18" w16cid:durableId="1985499701">
    <w:abstractNumId w:val="18"/>
  </w:num>
  <w:num w:numId="19" w16cid:durableId="743452362">
    <w:abstractNumId w:val="19"/>
  </w:num>
  <w:num w:numId="20" w16cid:durableId="2063673526">
    <w:abstractNumId w:val="22"/>
  </w:num>
  <w:num w:numId="21" w16cid:durableId="442648333">
    <w:abstractNumId w:val="17"/>
  </w:num>
  <w:num w:numId="22" w16cid:durableId="73825658">
    <w:abstractNumId w:val="2"/>
  </w:num>
  <w:num w:numId="23" w16cid:durableId="1444494959">
    <w:abstractNumId w:val="11"/>
  </w:num>
  <w:num w:numId="24" w16cid:durableId="4736461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63B35"/>
    <w:rsid w:val="000773D4"/>
    <w:rsid w:val="000920EB"/>
    <w:rsid w:val="000B2FCC"/>
    <w:rsid w:val="000C3D8F"/>
    <w:rsid w:val="000E0B4E"/>
    <w:rsid w:val="001065F7"/>
    <w:rsid w:val="0011488E"/>
    <w:rsid w:val="0018273D"/>
    <w:rsid w:val="001A406E"/>
    <w:rsid w:val="001C6B52"/>
    <w:rsid w:val="001D2209"/>
    <w:rsid w:val="001F7F4D"/>
    <w:rsid w:val="00230503"/>
    <w:rsid w:val="0023462A"/>
    <w:rsid w:val="002758F1"/>
    <w:rsid w:val="00277DF9"/>
    <w:rsid w:val="002A2E67"/>
    <w:rsid w:val="002A74A8"/>
    <w:rsid w:val="002D1AC5"/>
    <w:rsid w:val="003021B7"/>
    <w:rsid w:val="003077BA"/>
    <w:rsid w:val="00321207"/>
    <w:rsid w:val="00332614"/>
    <w:rsid w:val="00383999"/>
    <w:rsid w:val="003A2FEE"/>
    <w:rsid w:val="003A4697"/>
    <w:rsid w:val="004039D4"/>
    <w:rsid w:val="0043232F"/>
    <w:rsid w:val="00435310"/>
    <w:rsid w:val="00457080"/>
    <w:rsid w:val="0049498C"/>
    <w:rsid w:val="004E253C"/>
    <w:rsid w:val="004F46A0"/>
    <w:rsid w:val="00505597"/>
    <w:rsid w:val="005503EB"/>
    <w:rsid w:val="00555DB9"/>
    <w:rsid w:val="005A584A"/>
    <w:rsid w:val="005B6F7A"/>
    <w:rsid w:val="005C018F"/>
    <w:rsid w:val="005E3493"/>
    <w:rsid w:val="005F1ACC"/>
    <w:rsid w:val="006458C2"/>
    <w:rsid w:val="00694609"/>
    <w:rsid w:val="006E07F0"/>
    <w:rsid w:val="006E7E2C"/>
    <w:rsid w:val="006F69C1"/>
    <w:rsid w:val="00705517"/>
    <w:rsid w:val="007238CE"/>
    <w:rsid w:val="007334E6"/>
    <w:rsid w:val="00783A14"/>
    <w:rsid w:val="007A0952"/>
    <w:rsid w:val="007B4B60"/>
    <w:rsid w:val="007D663A"/>
    <w:rsid w:val="007E16E5"/>
    <w:rsid w:val="00835EFD"/>
    <w:rsid w:val="008627F5"/>
    <w:rsid w:val="0087332A"/>
    <w:rsid w:val="008A4B73"/>
    <w:rsid w:val="008B39D4"/>
    <w:rsid w:val="008D193A"/>
    <w:rsid w:val="008E23D8"/>
    <w:rsid w:val="00947D37"/>
    <w:rsid w:val="009721ED"/>
    <w:rsid w:val="00977F90"/>
    <w:rsid w:val="009869A0"/>
    <w:rsid w:val="009B008C"/>
    <w:rsid w:val="009F1913"/>
    <w:rsid w:val="00A56CDF"/>
    <w:rsid w:val="00A7109B"/>
    <w:rsid w:val="00A76420"/>
    <w:rsid w:val="00A85F44"/>
    <w:rsid w:val="00B36901"/>
    <w:rsid w:val="00B95572"/>
    <w:rsid w:val="00BA169A"/>
    <w:rsid w:val="00BA2919"/>
    <w:rsid w:val="00BB6F8B"/>
    <w:rsid w:val="00BD1232"/>
    <w:rsid w:val="00C17659"/>
    <w:rsid w:val="00C318F0"/>
    <w:rsid w:val="00C35A85"/>
    <w:rsid w:val="00C53772"/>
    <w:rsid w:val="00CA3F64"/>
    <w:rsid w:val="00D038C1"/>
    <w:rsid w:val="00D41958"/>
    <w:rsid w:val="00D4774E"/>
    <w:rsid w:val="00D61A5A"/>
    <w:rsid w:val="00D74F51"/>
    <w:rsid w:val="00D966A3"/>
    <w:rsid w:val="00E7704C"/>
    <w:rsid w:val="00E86593"/>
    <w:rsid w:val="00EA7FAC"/>
    <w:rsid w:val="00EC600C"/>
    <w:rsid w:val="00ED5F18"/>
    <w:rsid w:val="00ED65F3"/>
    <w:rsid w:val="00F10BBA"/>
    <w:rsid w:val="00F11D7B"/>
    <w:rsid w:val="00F53839"/>
    <w:rsid w:val="00F742A1"/>
    <w:rsid w:val="00F84034"/>
    <w:rsid w:val="00FB79A4"/>
    <w:rsid w:val="00FC110F"/>
    <w:rsid w:val="00FE28AB"/>
    <w:rsid w:val="00FE48F3"/>
    <w:rsid w:val="00FF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94609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94609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946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A3A19-3AEE-4227-9699-DF1C7A267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608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2</cp:revision>
  <dcterms:created xsi:type="dcterms:W3CDTF">2024-07-25T21:49:00Z</dcterms:created>
  <dcterms:modified xsi:type="dcterms:W3CDTF">2024-07-25T21:49:00Z</dcterms:modified>
</cp:coreProperties>
</file>